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hAnsi="宋体"/>
          <w:b/>
          <w:sz w:val="48"/>
          <w:szCs w:val="48"/>
        </w:rPr>
      </w:pPr>
      <w:r>
        <w:rPr>
          <w:rFonts w:hint="eastAsia" w:hAnsi="宋体"/>
          <w:sz w:val="28"/>
          <w:szCs w:val="28"/>
        </w:rPr>
        <w:t>编号凤医总务</w:t>
      </w:r>
      <w:r>
        <w:rPr>
          <w:rFonts w:hint="eastAsia" w:hAnsi="宋体"/>
          <w:sz w:val="28"/>
          <w:szCs w:val="28"/>
          <w:u w:val="single"/>
        </w:rPr>
        <w:t>：2019009号</w:t>
      </w:r>
    </w:p>
    <w:p>
      <w:pPr>
        <w:pStyle w:val="4"/>
        <w:jc w:val="center"/>
        <w:rPr>
          <w:rFonts w:hAnsi="宋体"/>
          <w:b/>
          <w:sz w:val="48"/>
          <w:szCs w:val="48"/>
        </w:rPr>
      </w:pPr>
    </w:p>
    <w:p>
      <w:pPr>
        <w:pStyle w:val="4"/>
        <w:jc w:val="center"/>
        <w:rPr>
          <w:rFonts w:hAnsi="宋体"/>
          <w:b/>
          <w:sz w:val="48"/>
          <w:szCs w:val="48"/>
        </w:rPr>
      </w:pPr>
    </w:p>
    <w:p>
      <w:pPr>
        <w:pStyle w:val="4"/>
        <w:jc w:val="center"/>
        <w:rPr>
          <w:rFonts w:hAnsi="宋体"/>
          <w:b/>
          <w:sz w:val="48"/>
          <w:szCs w:val="48"/>
        </w:rPr>
      </w:pPr>
    </w:p>
    <w:p>
      <w:pPr>
        <w:pStyle w:val="4"/>
        <w:jc w:val="center"/>
        <w:rPr>
          <w:rFonts w:hAnsi="宋体"/>
          <w:b/>
          <w:sz w:val="48"/>
          <w:szCs w:val="48"/>
        </w:rPr>
      </w:pPr>
    </w:p>
    <w:p>
      <w:pPr>
        <w:pStyle w:val="4"/>
        <w:jc w:val="center"/>
        <w:rPr>
          <w:rFonts w:hAnsi="宋体"/>
          <w:b/>
          <w:sz w:val="48"/>
          <w:szCs w:val="48"/>
        </w:rPr>
      </w:pPr>
      <w:r>
        <w:rPr>
          <w:rFonts w:hint="eastAsia" w:hAnsi="宋体"/>
          <w:b/>
          <w:sz w:val="48"/>
          <w:szCs w:val="48"/>
        </w:rPr>
        <w:t>凤阳县人民医院护理院（原凤阳县福利院）方案及施工图设计</w:t>
      </w:r>
    </w:p>
    <w:p>
      <w:pPr>
        <w:pStyle w:val="4"/>
        <w:jc w:val="center"/>
        <w:rPr>
          <w:rFonts w:hAnsi="宋体"/>
          <w:b/>
          <w:sz w:val="48"/>
          <w:szCs w:val="48"/>
        </w:rPr>
      </w:pPr>
    </w:p>
    <w:p>
      <w:pPr>
        <w:pStyle w:val="4"/>
        <w:jc w:val="center"/>
        <w:rPr>
          <w:rFonts w:hAnsi="宋体"/>
          <w:sz w:val="96"/>
          <w:szCs w:val="48"/>
        </w:rPr>
      </w:pPr>
    </w:p>
    <w:p>
      <w:pPr>
        <w:pStyle w:val="4"/>
        <w:jc w:val="center"/>
        <w:rPr>
          <w:rFonts w:hAnsi="宋体"/>
          <w:sz w:val="96"/>
          <w:szCs w:val="48"/>
        </w:rPr>
      </w:pPr>
      <w:r>
        <w:rPr>
          <w:rFonts w:hint="eastAsia" w:hAnsi="宋体"/>
          <w:sz w:val="96"/>
          <w:szCs w:val="48"/>
        </w:rPr>
        <w:t xml:space="preserve"> </w:t>
      </w:r>
    </w:p>
    <w:p>
      <w:pPr>
        <w:pStyle w:val="4"/>
        <w:jc w:val="center"/>
        <w:rPr>
          <w:rFonts w:hAnsi="宋体"/>
          <w:sz w:val="96"/>
          <w:szCs w:val="48"/>
        </w:rPr>
      </w:pPr>
      <w:r>
        <w:rPr>
          <w:rFonts w:hint="eastAsia" w:hAnsi="宋体"/>
          <w:sz w:val="96"/>
          <w:szCs w:val="48"/>
        </w:rPr>
        <w:t>询 价 文 件</w:t>
      </w:r>
    </w:p>
    <w:p>
      <w:pPr>
        <w:pStyle w:val="4"/>
        <w:jc w:val="center"/>
        <w:rPr>
          <w:rFonts w:hAnsi="宋体"/>
          <w:b/>
          <w:sz w:val="48"/>
          <w:szCs w:val="48"/>
        </w:rPr>
      </w:pPr>
    </w:p>
    <w:p>
      <w:pPr>
        <w:jc w:val="center"/>
        <w:rPr>
          <w:rFonts w:hAnsi="宋体"/>
          <w:sz w:val="28"/>
          <w:szCs w:val="28"/>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hAnsi="宋体"/>
          <w:sz w:val="32"/>
          <w:szCs w:val="32"/>
        </w:rPr>
      </w:pPr>
    </w:p>
    <w:p>
      <w:pPr>
        <w:spacing w:line="360" w:lineRule="auto"/>
        <w:jc w:val="center"/>
        <w:rPr>
          <w:rFonts w:ascii="宋体"/>
          <w:sz w:val="48"/>
          <w:szCs w:val="48"/>
        </w:rPr>
      </w:pPr>
      <w:r>
        <w:rPr>
          <w:rFonts w:ascii="宋体" w:hAnsi="宋体"/>
          <w:sz w:val="48"/>
          <w:szCs w:val="48"/>
        </w:rPr>
        <w:t xml:space="preserve"> </w:t>
      </w:r>
      <w:r>
        <w:rPr>
          <w:rFonts w:hint="eastAsia" w:ascii="宋体" w:hAnsi="宋体"/>
          <w:b/>
          <w:bCs/>
          <w:sz w:val="48"/>
          <w:szCs w:val="48"/>
        </w:rPr>
        <w:t>二○一九年七月</w:t>
      </w:r>
    </w:p>
    <w:p>
      <w:pPr>
        <w:rPr>
          <w:rFonts w:ascii="宋体" w:hAnsi="宋体"/>
          <w:b/>
          <w:bCs/>
          <w:spacing w:val="20"/>
          <w:sz w:val="48"/>
          <w:szCs w:val="48"/>
        </w:rPr>
      </w:pPr>
      <w:r>
        <w:rPr>
          <w:rFonts w:hint="eastAsia" w:ascii="宋体" w:hAnsi="宋体"/>
          <w:b/>
          <w:bCs/>
          <w:spacing w:val="20"/>
          <w:sz w:val="48"/>
          <w:szCs w:val="48"/>
        </w:rPr>
        <w:br w:type="page"/>
      </w:r>
    </w:p>
    <w:p>
      <w:pPr>
        <w:spacing w:line="400" w:lineRule="atLeast"/>
        <w:jc w:val="center"/>
        <w:rPr>
          <w:rFonts w:ascii="宋体"/>
          <w:b/>
          <w:bCs/>
          <w:spacing w:val="20"/>
          <w:sz w:val="32"/>
          <w:szCs w:val="32"/>
        </w:rPr>
      </w:pPr>
      <w:r>
        <w:rPr>
          <w:rFonts w:hint="eastAsia" w:ascii="宋体" w:hAnsi="宋体"/>
          <w:b/>
          <w:bCs/>
          <w:spacing w:val="20"/>
          <w:sz w:val="48"/>
          <w:szCs w:val="48"/>
        </w:rPr>
        <w:t>目</w:t>
      </w:r>
      <w:r>
        <w:rPr>
          <w:rFonts w:ascii="宋体" w:hAnsi="宋体"/>
          <w:b/>
          <w:bCs/>
          <w:spacing w:val="20"/>
          <w:sz w:val="48"/>
          <w:szCs w:val="48"/>
        </w:rPr>
        <w:t xml:space="preserve"> </w:t>
      </w:r>
      <w:r>
        <w:rPr>
          <w:rFonts w:hint="eastAsia" w:ascii="宋体" w:hAnsi="宋体"/>
          <w:b/>
          <w:bCs/>
          <w:spacing w:val="20"/>
          <w:sz w:val="48"/>
          <w:szCs w:val="48"/>
        </w:rPr>
        <w:t>录</w:t>
      </w:r>
    </w:p>
    <w:p>
      <w:pPr>
        <w:spacing w:line="440" w:lineRule="exact"/>
        <w:jc w:val="center"/>
        <w:rPr>
          <w:rFonts w:ascii="宋体"/>
          <w:sz w:val="44"/>
          <w:szCs w:val="44"/>
        </w:rPr>
      </w:pPr>
    </w:p>
    <w:p>
      <w:pPr>
        <w:pStyle w:val="7"/>
        <w:tabs>
          <w:tab w:val="right" w:leader="dot" w:pos="9070"/>
        </w:tabs>
        <w:rPr>
          <w:sz w:val="24"/>
          <w:szCs w:val="24"/>
        </w:rPr>
      </w:pPr>
      <w:r>
        <w:rPr>
          <w:rFonts w:ascii="宋体" w:hAnsi="宋体"/>
          <w:b w:val="0"/>
          <w:sz w:val="44"/>
          <w:szCs w:val="44"/>
        </w:rPr>
        <w:fldChar w:fldCharType="begin"/>
      </w:r>
      <w:r>
        <w:rPr>
          <w:rFonts w:ascii="宋体" w:hAnsi="宋体"/>
          <w:b w:val="0"/>
          <w:sz w:val="44"/>
          <w:szCs w:val="44"/>
        </w:rPr>
        <w:instrText xml:space="preserve"> TOC \o "1-1" \h \z \u </w:instrText>
      </w:r>
      <w:r>
        <w:rPr>
          <w:rFonts w:ascii="宋体" w:hAnsi="宋体"/>
          <w:b w:val="0"/>
          <w:sz w:val="44"/>
          <w:szCs w:val="44"/>
        </w:rPr>
        <w:fldChar w:fldCharType="separate"/>
      </w:r>
      <w:r>
        <w:fldChar w:fldCharType="begin"/>
      </w:r>
      <w:r>
        <w:instrText xml:space="preserve"> HYPERLINK \l "_Toc10275" </w:instrText>
      </w:r>
      <w:r>
        <w:fldChar w:fldCharType="separate"/>
      </w:r>
      <w:r>
        <w:rPr>
          <w:rFonts w:hint="eastAsia"/>
          <w:sz w:val="24"/>
          <w:szCs w:val="48"/>
        </w:rPr>
        <w:t>第一章 询价公告</w:t>
      </w:r>
      <w:r>
        <w:rPr>
          <w:sz w:val="24"/>
          <w:szCs w:val="24"/>
        </w:rPr>
        <w:tab/>
      </w:r>
      <w:r>
        <w:rPr>
          <w:sz w:val="24"/>
          <w:szCs w:val="24"/>
        </w:rPr>
        <w:fldChar w:fldCharType="begin"/>
      </w:r>
      <w:r>
        <w:rPr>
          <w:sz w:val="24"/>
          <w:szCs w:val="24"/>
        </w:rPr>
        <w:instrText xml:space="preserve"> PAGEREF _Toc10275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7"/>
        <w:tabs>
          <w:tab w:val="right" w:leader="dot" w:pos="9070"/>
        </w:tabs>
        <w:rPr>
          <w:sz w:val="24"/>
          <w:szCs w:val="24"/>
        </w:rPr>
      </w:pPr>
      <w:r>
        <w:fldChar w:fldCharType="begin"/>
      </w:r>
      <w:r>
        <w:instrText xml:space="preserve"> HYPERLINK \l "_Toc3479" </w:instrText>
      </w:r>
      <w:r>
        <w:fldChar w:fldCharType="separate"/>
      </w:r>
      <w:r>
        <w:rPr>
          <w:rFonts w:hint="eastAsia"/>
          <w:sz w:val="24"/>
          <w:szCs w:val="48"/>
        </w:rPr>
        <w:t>第二章 评标办法</w:t>
      </w:r>
      <w:r>
        <w:rPr>
          <w:sz w:val="24"/>
          <w:szCs w:val="24"/>
        </w:rPr>
        <w:tab/>
      </w:r>
      <w:r>
        <w:rPr>
          <w:sz w:val="24"/>
          <w:szCs w:val="24"/>
        </w:rPr>
        <w:fldChar w:fldCharType="begin"/>
      </w:r>
      <w:r>
        <w:rPr>
          <w:sz w:val="24"/>
          <w:szCs w:val="24"/>
        </w:rPr>
        <w:instrText xml:space="preserve"> PAGEREF _Toc3479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tabs>
          <w:tab w:val="right" w:leader="dot" w:pos="9070"/>
        </w:tabs>
        <w:rPr>
          <w:sz w:val="24"/>
          <w:szCs w:val="24"/>
        </w:rPr>
      </w:pPr>
      <w:r>
        <w:fldChar w:fldCharType="begin"/>
      </w:r>
      <w:r>
        <w:instrText xml:space="preserve"> HYPERLINK \l "_Toc1465" </w:instrText>
      </w:r>
      <w:r>
        <w:fldChar w:fldCharType="separate"/>
      </w:r>
      <w:r>
        <w:rPr>
          <w:rFonts w:hint="eastAsia"/>
          <w:sz w:val="24"/>
          <w:szCs w:val="72"/>
        </w:rPr>
        <w:t>第三章 报价文件格式（封面）</w:t>
      </w:r>
      <w:r>
        <w:rPr>
          <w:sz w:val="24"/>
          <w:szCs w:val="24"/>
        </w:rPr>
        <w:tab/>
      </w:r>
      <w:r>
        <w:rPr>
          <w:sz w:val="24"/>
          <w:szCs w:val="24"/>
        </w:rPr>
        <w:fldChar w:fldCharType="begin"/>
      </w:r>
      <w:r>
        <w:rPr>
          <w:sz w:val="24"/>
          <w:szCs w:val="24"/>
        </w:rPr>
        <w:instrText xml:space="preserve"> PAGEREF _Toc1465 </w:instrText>
      </w:r>
      <w:r>
        <w:rPr>
          <w:sz w:val="24"/>
          <w:szCs w:val="24"/>
        </w:rPr>
        <w:fldChar w:fldCharType="separate"/>
      </w:r>
      <w:r>
        <w:rPr>
          <w:sz w:val="24"/>
          <w:szCs w:val="24"/>
        </w:rPr>
        <w:t>7</w:t>
      </w:r>
      <w:r>
        <w:rPr>
          <w:sz w:val="24"/>
          <w:szCs w:val="24"/>
        </w:rPr>
        <w:fldChar w:fldCharType="end"/>
      </w:r>
      <w:r>
        <w:rPr>
          <w:sz w:val="24"/>
          <w:szCs w:val="24"/>
        </w:rPr>
        <w:fldChar w:fldCharType="end"/>
      </w:r>
    </w:p>
    <w:p>
      <w:pPr>
        <w:snapToGrid w:val="0"/>
        <w:spacing w:line="360" w:lineRule="auto"/>
        <w:jc w:val="center"/>
        <w:rPr>
          <w:b/>
          <w:bCs/>
          <w:sz w:val="36"/>
          <w:szCs w:val="36"/>
        </w:rPr>
      </w:pPr>
      <w:r>
        <w:rPr>
          <w:rFonts w:ascii="宋体" w:hAnsi="宋体"/>
          <w:sz w:val="28"/>
          <w:szCs w:val="44"/>
        </w:rPr>
        <w:fldChar w:fldCharType="end"/>
      </w: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r>
        <w:rPr>
          <w:rFonts w:hint="eastAsia"/>
          <w:b/>
          <w:bCs/>
          <w:sz w:val="36"/>
          <w:szCs w:val="36"/>
        </w:rPr>
        <w:br w:type="page"/>
      </w:r>
    </w:p>
    <w:p>
      <w:pPr>
        <w:numPr>
          <w:ilvl w:val="0"/>
          <w:numId w:val="1"/>
        </w:numPr>
        <w:snapToGrid w:val="0"/>
        <w:spacing w:line="360" w:lineRule="auto"/>
        <w:jc w:val="center"/>
        <w:outlineLvl w:val="0"/>
        <w:rPr>
          <w:b/>
          <w:bCs/>
          <w:color w:val="auto"/>
          <w:sz w:val="36"/>
          <w:szCs w:val="36"/>
        </w:rPr>
      </w:pPr>
      <w:r>
        <w:rPr>
          <w:rFonts w:hint="eastAsia"/>
          <w:b/>
          <w:bCs/>
          <w:color w:val="auto"/>
          <w:sz w:val="36"/>
          <w:szCs w:val="36"/>
        </w:rPr>
        <w:t xml:space="preserve"> </w:t>
      </w:r>
      <w:bookmarkStart w:id="0" w:name="_Toc10275"/>
      <w:r>
        <w:rPr>
          <w:rFonts w:hint="eastAsia"/>
          <w:b/>
          <w:bCs/>
          <w:color w:val="auto"/>
          <w:sz w:val="36"/>
          <w:szCs w:val="36"/>
        </w:rPr>
        <w:t>询价公告</w:t>
      </w:r>
      <w:bookmarkEnd w:id="0"/>
    </w:p>
    <w:p>
      <w:pPr>
        <w:snapToGrid w:val="0"/>
        <w:spacing w:line="360" w:lineRule="auto"/>
        <w:jc w:val="center"/>
        <w:rPr>
          <w:b/>
          <w:bCs/>
          <w:color w:val="auto"/>
          <w:sz w:val="28"/>
          <w:szCs w:val="28"/>
        </w:rPr>
      </w:pPr>
    </w:p>
    <w:p>
      <w:pPr>
        <w:numPr>
          <w:ilvl w:val="0"/>
          <w:numId w:val="2"/>
        </w:numPr>
        <w:snapToGrid w:val="0"/>
        <w:spacing w:line="360" w:lineRule="auto"/>
        <w:ind w:firstLine="562" w:firstLineChars="200"/>
        <w:jc w:val="left"/>
        <w:rPr>
          <w:rFonts w:ascii="宋体" w:hAnsi="宋体" w:eastAsia="宋体" w:cs="宋体"/>
          <w:b/>
          <w:bCs/>
          <w:color w:val="auto"/>
          <w:sz w:val="28"/>
          <w:szCs w:val="28"/>
        </w:rPr>
      </w:pPr>
      <w:r>
        <w:rPr>
          <w:rFonts w:hint="eastAsia" w:ascii="宋体" w:hAnsi="宋体" w:eastAsia="宋体" w:cs="宋体"/>
          <w:b/>
          <w:bCs/>
          <w:color w:val="auto"/>
          <w:sz w:val="28"/>
          <w:szCs w:val="28"/>
        </w:rPr>
        <w:t>项目名称：凤阳县人民医院护理院（原凤阳县福利院）方案及施工图设计</w:t>
      </w:r>
    </w:p>
    <w:p>
      <w:pPr>
        <w:numPr>
          <w:ilvl w:val="0"/>
          <w:numId w:val="2"/>
        </w:numPr>
        <w:snapToGrid w:val="0"/>
        <w:spacing w:line="360" w:lineRule="auto"/>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设计内容：</w:t>
      </w:r>
    </w:p>
    <w:p>
      <w:pPr>
        <w:numPr>
          <w:ilvl w:val="0"/>
          <w:numId w:val="3"/>
        </w:num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项目概况：本项目对凤阳县人民医院护理院（原凤阳县福利院）进行方案及施工图设计，建筑面积约6000平米。</w:t>
      </w:r>
      <w:r>
        <w:rPr>
          <w:rFonts w:hint="eastAsia" w:ascii="宋体" w:hAnsi="宋体" w:eastAsia="宋体" w:cs="宋体"/>
          <w:color w:val="auto"/>
          <w:sz w:val="28"/>
          <w:szCs w:val="28"/>
          <w:lang w:eastAsia="zh-CN"/>
        </w:rPr>
        <w:t>原凤阳县福利院图纸详见附件。</w:t>
      </w:r>
    </w:p>
    <w:p>
      <w:pPr>
        <w:numPr>
          <w:ilvl w:val="0"/>
          <w:numId w:val="3"/>
        </w:numPr>
        <w:snapToGrid w:val="0"/>
        <w:spacing w:line="360" w:lineRule="auto"/>
        <w:ind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rPr>
        <w:t>设计范围：</w:t>
      </w:r>
      <w:r>
        <w:rPr>
          <w:rFonts w:hint="eastAsia" w:ascii="宋体" w:hAnsi="宋体" w:eastAsia="宋体" w:cs="宋体"/>
          <w:color w:val="auto"/>
          <w:sz w:val="28"/>
          <w:szCs w:val="28"/>
          <w:highlight w:val="none"/>
        </w:rPr>
        <w:t>包含不限于建筑设计</w:t>
      </w:r>
      <w:r>
        <w:rPr>
          <w:rFonts w:hint="eastAsia" w:ascii="宋体" w:hAnsi="宋体" w:eastAsia="宋体" w:cs="宋体"/>
          <w:color w:val="auto"/>
          <w:sz w:val="28"/>
          <w:szCs w:val="28"/>
          <w:highlight w:val="none"/>
          <w:lang w:eastAsia="zh-CN"/>
        </w:rPr>
        <w:t>（含装饰）</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结构设计、</w:t>
      </w:r>
      <w:r>
        <w:rPr>
          <w:rFonts w:hint="eastAsia" w:ascii="宋体" w:hAnsi="宋体" w:eastAsia="宋体" w:cs="宋体"/>
          <w:color w:val="auto"/>
          <w:sz w:val="28"/>
          <w:szCs w:val="28"/>
          <w:highlight w:val="none"/>
        </w:rPr>
        <w:t>给排水设计、电气设计</w:t>
      </w:r>
      <w:r>
        <w:rPr>
          <w:rFonts w:hint="eastAsia" w:ascii="宋体" w:hAnsi="宋体" w:eastAsia="宋体" w:cs="宋体"/>
          <w:color w:val="auto"/>
          <w:sz w:val="28"/>
          <w:szCs w:val="28"/>
          <w:highlight w:val="none"/>
          <w:lang w:eastAsia="zh-CN"/>
        </w:rPr>
        <w:t>（含弱电）</w:t>
      </w:r>
      <w:r>
        <w:rPr>
          <w:rFonts w:hint="eastAsia" w:ascii="宋体" w:hAnsi="宋体" w:eastAsia="宋体" w:cs="宋体"/>
          <w:color w:val="auto"/>
          <w:sz w:val="28"/>
          <w:szCs w:val="28"/>
          <w:highlight w:val="none"/>
        </w:rPr>
        <w:t>、暖通设计</w:t>
      </w:r>
      <w:r>
        <w:rPr>
          <w:rFonts w:hint="eastAsia" w:ascii="宋体" w:hAnsi="宋体" w:eastAsia="宋体" w:cs="宋体"/>
          <w:color w:val="auto"/>
          <w:sz w:val="28"/>
          <w:szCs w:val="28"/>
          <w:highlight w:val="none"/>
          <w:lang w:eastAsia="zh-CN"/>
        </w:rPr>
        <w:t>等</w:t>
      </w:r>
      <w:r>
        <w:rPr>
          <w:rFonts w:hint="eastAsia" w:ascii="宋体" w:hAnsi="宋体" w:cs="宋体"/>
          <w:color w:val="auto"/>
          <w:sz w:val="28"/>
          <w:szCs w:val="28"/>
          <w:highlight w:val="none"/>
        </w:rPr>
        <w:t>。</w:t>
      </w:r>
    </w:p>
    <w:p>
      <w:pPr>
        <w:numPr>
          <w:ilvl w:val="0"/>
          <w:numId w:val="3"/>
        </w:num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设计深度：达到国家及行业相关标准规范，并满足《护理院基本标准（2011版）》相关要求。</w:t>
      </w:r>
    </w:p>
    <w:p>
      <w:pPr>
        <w:snapToGrid w:val="0"/>
        <w:spacing w:line="360" w:lineRule="auto"/>
        <w:ind w:firstLine="562" w:firstLineChars="200"/>
        <w:jc w:val="left"/>
        <w:rPr>
          <w:rFonts w:ascii="宋体" w:hAnsi="宋体" w:eastAsia="宋体" w:cs="宋体"/>
          <w:b/>
          <w:bCs/>
          <w:color w:val="auto"/>
          <w:sz w:val="28"/>
          <w:szCs w:val="28"/>
        </w:rPr>
      </w:pPr>
      <w:r>
        <w:rPr>
          <w:rFonts w:hint="eastAsia" w:ascii="宋体" w:hAnsi="宋体" w:eastAsia="宋体" w:cs="宋体"/>
          <w:b/>
          <w:bCs/>
          <w:color w:val="auto"/>
          <w:sz w:val="28"/>
          <w:szCs w:val="28"/>
        </w:rPr>
        <w:t>三、基本要求：</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1、报价单位须具有能够独立承担民事责任并具有建筑设计行业甲级资质的企业法人或事业单位法人。本次询价不接受联合体投标。</w:t>
      </w:r>
    </w:p>
    <w:p>
      <w:pPr>
        <w:snapToGrid w:val="0"/>
        <w:spacing w:line="360" w:lineRule="auto"/>
        <w:ind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项目团队人员配置：本项目设计团队的人员配备基本要求为5人，其中：①项目负责人1人，需具有一级注册建筑师职业资格，同时具有高级工程师职称。②结构专业负责人1人，且有注册结构工程师执业资格。③水、电、暖通专业负责人各1人，且具有与各专业对应的高级工程师职称。</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3、投标人、项目负责人近三年无行贿犯罪记录，投标人无严重失信行为（以裁判文书网查询信息为准）</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4、设计周期：30个日历日</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5、设计成果：全套施工图设计图纸八份，全套电子版图纸一份。</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6、控制价：本次采购共分1包，最高投标限价29.8万元人民币（包含本项目</w:t>
      </w:r>
      <w:r>
        <w:rPr>
          <w:rFonts w:hint="eastAsia" w:ascii="宋体" w:hAnsi="宋体" w:eastAsia="宋体" w:cs="宋体"/>
          <w:color w:val="auto"/>
          <w:sz w:val="28"/>
          <w:szCs w:val="28"/>
          <w:lang w:eastAsia="zh-CN"/>
        </w:rPr>
        <w:t>设计</w:t>
      </w:r>
      <w:r>
        <w:rPr>
          <w:rFonts w:hint="eastAsia" w:ascii="宋体" w:hAnsi="宋体" w:eastAsia="宋体" w:cs="宋体"/>
          <w:color w:val="auto"/>
          <w:sz w:val="28"/>
          <w:szCs w:val="28"/>
        </w:rPr>
        <w:t>费、税费等所有费用，不再产生其他费用）。成交人应当按照合同约定履行义务完成项目，不得将该项目转包给他人。</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7、付款方式：合同签订后10个工作日内支付合同价款</w:t>
      </w:r>
      <w:r>
        <w:rPr>
          <w:rFonts w:hint="eastAsia" w:ascii="宋体" w:hAnsi="宋体" w:eastAsia="宋体" w:cs="宋体"/>
          <w:color w:val="auto"/>
          <w:sz w:val="28"/>
          <w:szCs w:val="28"/>
          <w:highlight w:val="none"/>
        </w:rPr>
        <w:t>的30%；图审通过并交付设计图纸后10个工作日内付至合同价款的60%；竣工验</w:t>
      </w:r>
      <w:r>
        <w:rPr>
          <w:rFonts w:hint="eastAsia" w:ascii="宋体" w:hAnsi="宋体" w:eastAsia="宋体" w:cs="宋体"/>
          <w:color w:val="auto"/>
          <w:sz w:val="28"/>
          <w:szCs w:val="28"/>
        </w:rPr>
        <w:t>收通过后10个工作日内付清（无息）。</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8、</w:t>
      </w:r>
      <w:r>
        <w:rPr>
          <w:rFonts w:hint="eastAsia" w:ascii="宋体" w:hAnsi="宋体" w:eastAsia="宋体" w:cs="宋体"/>
          <w:color w:val="auto"/>
          <w:sz w:val="28"/>
          <w:szCs w:val="28"/>
          <w:lang w:eastAsia="zh-CN"/>
        </w:rPr>
        <w:t>询价</w:t>
      </w:r>
      <w:r>
        <w:rPr>
          <w:rFonts w:hint="eastAsia" w:ascii="宋体" w:hAnsi="宋体" w:eastAsia="宋体" w:cs="宋体"/>
          <w:color w:val="auto"/>
          <w:sz w:val="28"/>
          <w:szCs w:val="28"/>
        </w:rPr>
        <w:t>人不组织踏勘现场。</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9、报价人须完全响应询价文件中的各项要求，按第三章相关要求编制报价文件，否则以无效报价处理。</w:t>
      </w:r>
    </w:p>
    <w:p>
      <w:pPr>
        <w:snapToGrid w:val="0"/>
        <w:spacing w:line="360" w:lineRule="auto"/>
        <w:ind w:firstLine="562" w:firstLineChars="200"/>
        <w:jc w:val="left"/>
        <w:rPr>
          <w:rFonts w:ascii="宋体" w:hAnsi="宋体" w:eastAsia="宋体" w:cs="宋体"/>
          <w:b/>
          <w:bCs/>
          <w:color w:val="auto"/>
          <w:sz w:val="28"/>
          <w:szCs w:val="28"/>
        </w:rPr>
      </w:pPr>
      <w:r>
        <w:rPr>
          <w:rFonts w:hint="eastAsia" w:ascii="宋体" w:hAnsi="宋体" w:eastAsia="宋体" w:cs="宋体"/>
          <w:b/>
          <w:bCs/>
          <w:color w:val="auto"/>
          <w:sz w:val="28"/>
          <w:szCs w:val="28"/>
        </w:rPr>
        <w:t>四、报价评议：</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1、报价时间：2019年8月</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日下午1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2、评议地点：凤阳县人民医院行政楼3楼第一会议室。</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3、要求：各报价人应将报价文件简易装订密封盖章，</w:t>
      </w:r>
      <w:r>
        <w:rPr>
          <w:rFonts w:hint="eastAsia" w:ascii="宋体" w:hAnsi="宋体" w:eastAsia="宋体" w:cs="宋体"/>
          <w:b/>
          <w:bCs/>
          <w:color w:val="auto"/>
          <w:sz w:val="28"/>
          <w:szCs w:val="28"/>
        </w:rPr>
        <w:t>报价文件一式五份，逾期送达将被拒收。</w:t>
      </w:r>
      <w:r>
        <w:rPr>
          <w:rFonts w:hint="eastAsia" w:ascii="宋体" w:hAnsi="宋体" w:eastAsia="宋体" w:cs="宋体"/>
          <w:color w:val="auto"/>
          <w:sz w:val="28"/>
          <w:szCs w:val="28"/>
        </w:rPr>
        <w:t>由院方组织相关人员进行评议，经现场评议拆封后的报价文件，不予退还。</w:t>
      </w:r>
    </w:p>
    <w:p>
      <w:pPr>
        <w:snapToGrid w:val="0"/>
        <w:spacing w:line="360" w:lineRule="auto"/>
        <w:ind w:firstLine="560" w:firstLineChars="200"/>
        <w:jc w:val="left"/>
        <w:rPr>
          <w:rFonts w:ascii="宋体" w:hAnsi="宋体" w:eastAsia="宋体" w:cs="宋体"/>
          <w:color w:val="auto"/>
          <w:sz w:val="28"/>
          <w:szCs w:val="28"/>
        </w:rPr>
      </w:pPr>
      <w:r>
        <w:rPr>
          <w:rFonts w:hint="eastAsia" w:ascii="宋体" w:hAnsi="宋体" w:eastAsia="宋体" w:cs="宋体"/>
          <w:color w:val="auto"/>
          <w:sz w:val="28"/>
          <w:szCs w:val="28"/>
        </w:rPr>
        <w:t>4、联系方式：朱工，联系电话：18005501113。</w:t>
      </w:r>
    </w:p>
    <w:p>
      <w:pPr>
        <w:snapToGrid w:val="0"/>
        <w:spacing w:line="360" w:lineRule="auto"/>
        <w:ind w:firstLine="562" w:firstLineChars="200"/>
        <w:jc w:val="left"/>
        <w:rPr>
          <w:rFonts w:ascii="宋体" w:hAnsi="宋体" w:eastAsia="宋体" w:cs="宋体"/>
          <w:b/>
          <w:bCs/>
          <w:color w:val="auto"/>
          <w:sz w:val="28"/>
          <w:szCs w:val="28"/>
        </w:rPr>
      </w:pPr>
      <w:r>
        <w:rPr>
          <w:rFonts w:hint="eastAsia" w:ascii="宋体" w:hAnsi="宋体" w:eastAsia="宋体" w:cs="宋体"/>
          <w:b/>
          <w:bCs/>
          <w:color w:val="auto"/>
          <w:sz w:val="28"/>
          <w:szCs w:val="28"/>
        </w:rPr>
        <w:t>五、本次询价最终解释权归凤阳县人</w:t>
      </w:r>
      <w:bookmarkStart w:id="3" w:name="_GoBack"/>
      <w:bookmarkEnd w:id="3"/>
      <w:r>
        <w:rPr>
          <w:rFonts w:hint="eastAsia" w:ascii="宋体" w:hAnsi="宋体" w:eastAsia="宋体" w:cs="宋体"/>
          <w:b/>
          <w:bCs/>
          <w:color w:val="auto"/>
          <w:sz w:val="28"/>
          <w:szCs w:val="28"/>
        </w:rPr>
        <w:t>民医院所有。</w:t>
      </w:r>
    </w:p>
    <w:p>
      <w:pPr>
        <w:numPr>
          <w:ilvl w:val="0"/>
          <w:numId w:val="4"/>
        </w:numPr>
        <w:snapToGrid w:val="0"/>
        <w:spacing w:line="36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br w:type="page"/>
      </w:r>
    </w:p>
    <w:p>
      <w:pPr>
        <w:numPr>
          <w:ilvl w:val="0"/>
          <w:numId w:val="1"/>
        </w:numPr>
        <w:snapToGrid w:val="0"/>
        <w:spacing w:line="360" w:lineRule="auto"/>
        <w:jc w:val="center"/>
        <w:outlineLvl w:val="0"/>
        <w:rPr>
          <w:b/>
          <w:bCs/>
          <w:sz w:val="36"/>
          <w:szCs w:val="36"/>
        </w:rPr>
      </w:pPr>
      <w:r>
        <w:rPr>
          <w:rFonts w:hint="eastAsia"/>
          <w:b/>
          <w:bCs/>
          <w:sz w:val="36"/>
          <w:szCs w:val="36"/>
        </w:rPr>
        <w:t xml:space="preserve"> </w:t>
      </w:r>
      <w:bookmarkStart w:id="1" w:name="_Toc3479"/>
      <w:r>
        <w:rPr>
          <w:rFonts w:hint="eastAsia"/>
          <w:b/>
          <w:bCs/>
          <w:sz w:val="36"/>
          <w:szCs w:val="36"/>
        </w:rPr>
        <w:t>评标办法</w:t>
      </w:r>
      <w:bookmarkEnd w:id="1"/>
    </w:p>
    <w:p>
      <w:pPr>
        <w:snapToGrid w:val="0"/>
        <w:spacing w:line="360" w:lineRule="auto"/>
        <w:jc w:val="left"/>
        <w:rPr>
          <w:rFonts w:ascii="宋体" w:hAnsi="宋体" w:eastAsia="宋体" w:cs="宋体"/>
          <w:b/>
          <w:bCs/>
          <w:sz w:val="28"/>
          <w:szCs w:val="28"/>
        </w:rPr>
      </w:pP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院方在收集3家及以上有效报价后，组织相关人员进行评议，本项目采用综合评分法，满分100分，其中技术部分</w:t>
      </w:r>
      <w:r>
        <w:rPr>
          <w:rFonts w:hint="eastAsia" w:ascii="宋体" w:hAnsi="宋体" w:eastAsia="宋体" w:cs="宋体"/>
          <w:sz w:val="28"/>
          <w:szCs w:val="28"/>
          <w:lang w:val="en-US" w:eastAsia="zh-CN"/>
        </w:rPr>
        <w:t>7</w:t>
      </w:r>
      <w:r>
        <w:rPr>
          <w:rFonts w:hint="eastAsia" w:ascii="宋体" w:hAnsi="宋体" w:eastAsia="宋体" w:cs="宋体"/>
          <w:sz w:val="28"/>
          <w:szCs w:val="28"/>
        </w:rPr>
        <w:t>0分，商务部分</w:t>
      </w:r>
      <w:r>
        <w:rPr>
          <w:rFonts w:hint="eastAsia" w:ascii="宋体" w:hAnsi="宋体" w:eastAsia="宋体" w:cs="宋体"/>
          <w:sz w:val="28"/>
          <w:szCs w:val="28"/>
          <w:lang w:val="en-US" w:eastAsia="zh-CN"/>
        </w:rPr>
        <w:t>3</w:t>
      </w:r>
      <w:r>
        <w:rPr>
          <w:rFonts w:hint="eastAsia" w:ascii="宋体" w:hAnsi="宋体" w:eastAsia="宋体" w:cs="宋体"/>
          <w:sz w:val="28"/>
          <w:szCs w:val="28"/>
        </w:rPr>
        <w:t>0分。</w:t>
      </w:r>
    </w:p>
    <w:p>
      <w:pPr>
        <w:numPr>
          <w:ilvl w:val="0"/>
          <w:numId w:val="5"/>
        </w:numPr>
        <w:snapToGrid w:val="0"/>
        <w:spacing w:line="36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技术部分（满分</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0分）</w:t>
      </w:r>
    </w:p>
    <w:tbl>
      <w:tblPr>
        <w:tblStyle w:val="9"/>
        <w:tblW w:w="9345"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85"/>
        <w:gridCol w:w="675"/>
        <w:gridCol w:w="412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75" w:type="dxa"/>
            <w:vAlign w:val="center"/>
          </w:tcPr>
          <w:p>
            <w:pPr>
              <w:spacing w:line="500" w:lineRule="exact"/>
              <w:jc w:val="center"/>
              <w:rPr>
                <w:rFonts w:ascii="宋体" w:hAnsi="宋体" w:cs="宋体"/>
                <w:szCs w:val="21"/>
              </w:rPr>
            </w:pPr>
            <w:r>
              <w:rPr>
                <w:rFonts w:hint="eastAsia" w:ascii="宋体" w:hAnsi="宋体" w:cs="宋体"/>
                <w:szCs w:val="21"/>
              </w:rPr>
              <w:t>序号</w:t>
            </w:r>
          </w:p>
        </w:tc>
        <w:tc>
          <w:tcPr>
            <w:tcW w:w="1485" w:type="dxa"/>
            <w:vAlign w:val="center"/>
          </w:tcPr>
          <w:p>
            <w:pPr>
              <w:spacing w:line="500" w:lineRule="exact"/>
              <w:rPr>
                <w:rFonts w:ascii="宋体" w:hAnsi="宋体" w:cs="宋体"/>
                <w:szCs w:val="21"/>
              </w:rPr>
            </w:pPr>
            <w:r>
              <w:rPr>
                <w:rFonts w:hint="eastAsia" w:ascii="宋体" w:hAnsi="宋体" w:cs="宋体"/>
                <w:szCs w:val="21"/>
              </w:rPr>
              <w:t>评分因素</w:t>
            </w:r>
          </w:p>
        </w:tc>
        <w:tc>
          <w:tcPr>
            <w:tcW w:w="675" w:type="dxa"/>
            <w:vAlign w:val="center"/>
          </w:tcPr>
          <w:p>
            <w:pPr>
              <w:spacing w:line="500" w:lineRule="exact"/>
              <w:rPr>
                <w:rFonts w:ascii="宋体" w:hAnsi="宋体" w:cs="宋体"/>
                <w:szCs w:val="21"/>
              </w:rPr>
            </w:pPr>
            <w:r>
              <w:rPr>
                <w:rFonts w:hint="eastAsia" w:ascii="宋体" w:hAnsi="宋体" w:cs="宋体"/>
                <w:szCs w:val="21"/>
              </w:rPr>
              <w:t>分值</w:t>
            </w:r>
          </w:p>
        </w:tc>
        <w:tc>
          <w:tcPr>
            <w:tcW w:w="4125" w:type="dxa"/>
            <w:vAlign w:val="center"/>
          </w:tcPr>
          <w:p>
            <w:pPr>
              <w:spacing w:line="500" w:lineRule="exact"/>
              <w:jc w:val="center"/>
              <w:rPr>
                <w:rFonts w:ascii="宋体" w:hAnsi="宋体" w:cs="宋体"/>
                <w:szCs w:val="21"/>
              </w:rPr>
            </w:pPr>
            <w:r>
              <w:rPr>
                <w:rFonts w:hint="eastAsia" w:ascii="宋体" w:hAnsi="宋体" w:cs="宋体"/>
                <w:szCs w:val="21"/>
              </w:rPr>
              <w:t>评审细则</w:t>
            </w:r>
          </w:p>
        </w:tc>
        <w:tc>
          <w:tcPr>
            <w:tcW w:w="2385" w:type="dxa"/>
            <w:vAlign w:val="center"/>
          </w:tcPr>
          <w:p>
            <w:pPr>
              <w:spacing w:line="500" w:lineRule="exact"/>
              <w:jc w:val="center"/>
              <w:rPr>
                <w:rFonts w:ascii="宋体" w:hAnsi="宋体" w:cs="宋体"/>
                <w:szCs w:val="21"/>
              </w:rPr>
            </w:pPr>
            <w:r>
              <w:rPr>
                <w:rFonts w:hint="eastAsia" w:hAnsi="宋体"/>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75" w:type="dxa"/>
            <w:vMerge w:val="restart"/>
            <w:vAlign w:val="center"/>
          </w:tcPr>
          <w:p>
            <w:pPr>
              <w:spacing w:line="500" w:lineRule="exact"/>
              <w:ind w:firstLine="28"/>
              <w:jc w:val="center"/>
              <w:rPr>
                <w:rFonts w:ascii="宋体" w:hAnsi="宋体"/>
                <w:szCs w:val="21"/>
              </w:rPr>
            </w:pPr>
            <w:r>
              <w:rPr>
                <w:rFonts w:hint="eastAsia" w:ascii="宋体" w:hAnsi="宋体"/>
                <w:szCs w:val="21"/>
              </w:rPr>
              <w:t>1</w:t>
            </w:r>
          </w:p>
        </w:tc>
        <w:tc>
          <w:tcPr>
            <w:tcW w:w="1485" w:type="dxa"/>
            <w:vMerge w:val="restart"/>
            <w:vAlign w:val="center"/>
          </w:tcPr>
          <w:p>
            <w:pPr>
              <w:jc w:val="center"/>
              <w:rPr>
                <w:rFonts w:ascii="宋体" w:hAnsi="宋体" w:cs="宋体"/>
                <w:color w:val="C00000"/>
                <w:kern w:val="1"/>
                <w:szCs w:val="21"/>
                <w:highlight w:val="none"/>
              </w:rPr>
            </w:pPr>
            <w:r>
              <w:rPr>
                <w:rFonts w:ascii="宋体" w:hAnsi="宋体" w:cs="宋体"/>
                <w:color w:val="C00000"/>
                <w:kern w:val="1"/>
                <w:szCs w:val="21"/>
                <w:highlight w:val="none"/>
              </w:rPr>
              <w:t>类似业绩</w:t>
            </w:r>
          </w:p>
          <w:p>
            <w:pPr>
              <w:jc w:val="center"/>
              <w:rPr>
                <w:rFonts w:ascii="宋体" w:hAnsi="宋体" w:cs="宋体"/>
                <w:color w:val="C00000"/>
                <w:kern w:val="1"/>
                <w:szCs w:val="21"/>
                <w:highlight w:val="none"/>
              </w:rPr>
            </w:pPr>
            <w:r>
              <w:rPr>
                <w:rFonts w:hint="eastAsia" w:ascii="宋体" w:hAnsi="宋体" w:cs="宋体"/>
                <w:color w:val="C00000"/>
                <w:kern w:val="1"/>
                <w:szCs w:val="21"/>
                <w:highlight w:val="none"/>
              </w:rPr>
              <w:t>（</w:t>
            </w:r>
            <w:r>
              <w:rPr>
                <w:rFonts w:hint="eastAsia" w:ascii="宋体" w:hAnsi="宋体" w:cs="宋体"/>
                <w:color w:val="C00000"/>
                <w:kern w:val="1"/>
                <w:szCs w:val="21"/>
                <w:highlight w:val="none"/>
                <w:lang w:val="en-US" w:eastAsia="zh-CN"/>
              </w:rPr>
              <w:t>3</w:t>
            </w:r>
            <w:r>
              <w:rPr>
                <w:rFonts w:hint="eastAsia" w:ascii="宋体" w:hAnsi="宋体" w:cs="宋体"/>
                <w:color w:val="C00000"/>
                <w:kern w:val="1"/>
                <w:szCs w:val="21"/>
                <w:highlight w:val="none"/>
              </w:rPr>
              <w:t>0分）</w:t>
            </w:r>
          </w:p>
        </w:tc>
        <w:tc>
          <w:tcPr>
            <w:tcW w:w="675" w:type="dxa"/>
            <w:vAlign w:val="center"/>
          </w:tcPr>
          <w:p>
            <w:pPr>
              <w:spacing w:line="500" w:lineRule="exact"/>
              <w:jc w:val="center"/>
              <w:rPr>
                <w:rFonts w:hint="default" w:ascii="宋体" w:hAnsi="宋体" w:eastAsia="宋体" w:cs="仿宋_GB2312"/>
                <w:color w:val="C00000"/>
                <w:szCs w:val="21"/>
                <w:highlight w:val="none"/>
                <w:lang w:val="en-US" w:eastAsia="zh-CN"/>
              </w:rPr>
            </w:pPr>
            <w:r>
              <w:rPr>
                <w:rFonts w:hint="eastAsia" w:ascii="宋体" w:hAnsi="宋体" w:eastAsia="宋体" w:cs="仿宋_GB2312"/>
                <w:color w:val="C00000"/>
                <w:szCs w:val="21"/>
                <w:highlight w:val="none"/>
                <w:lang w:val="en-US" w:eastAsia="zh-CN"/>
              </w:rPr>
              <w:t>20</w:t>
            </w:r>
          </w:p>
        </w:tc>
        <w:tc>
          <w:tcPr>
            <w:tcW w:w="4125" w:type="dxa"/>
            <w:vAlign w:val="center"/>
          </w:tcPr>
          <w:p>
            <w:pPr>
              <w:autoSpaceDE w:val="0"/>
              <w:autoSpaceDN w:val="0"/>
              <w:adjustRightInd w:val="0"/>
              <w:snapToGrid w:val="0"/>
              <w:jc w:val="left"/>
              <w:rPr>
                <w:rFonts w:ascii="宋体" w:hAnsi="宋体" w:cs="宋体"/>
                <w:color w:val="C00000"/>
                <w:kern w:val="1"/>
                <w:szCs w:val="21"/>
                <w:highlight w:val="none"/>
              </w:rPr>
            </w:pPr>
            <w:r>
              <w:rPr>
                <w:rFonts w:hint="eastAsia" w:cs="Arial"/>
                <w:color w:val="C00000"/>
                <w:szCs w:val="21"/>
                <w:highlight w:val="none"/>
                <w:lang w:val="zh-CN"/>
              </w:rPr>
              <w:t>设计单位自201</w:t>
            </w:r>
            <w:r>
              <w:rPr>
                <w:rFonts w:hint="eastAsia" w:cs="Arial"/>
                <w:color w:val="C00000"/>
                <w:szCs w:val="21"/>
                <w:highlight w:val="none"/>
              </w:rPr>
              <w:t>6</w:t>
            </w:r>
            <w:r>
              <w:rPr>
                <w:rFonts w:hint="eastAsia" w:cs="Arial"/>
                <w:color w:val="C00000"/>
                <w:szCs w:val="21"/>
                <w:highlight w:val="none"/>
                <w:lang w:val="zh-CN"/>
              </w:rPr>
              <w:t>年1月1日以来（以合同签订时间为准）有医疗或护理院类建筑业绩的（建筑面积需超过1万平方米），每有一项得分</w:t>
            </w:r>
            <w:r>
              <w:rPr>
                <w:rFonts w:hint="eastAsia" w:cs="Arial"/>
                <w:color w:val="C00000"/>
                <w:szCs w:val="21"/>
                <w:highlight w:val="none"/>
                <w:lang w:val="en-US" w:eastAsia="zh-CN"/>
              </w:rPr>
              <w:t>2</w:t>
            </w:r>
            <w:r>
              <w:rPr>
                <w:rFonts w:hint="eastAsia" w:cs="Arial"/>
                <w:color w:val="C00000"/>
                <w:szCs w:val="21"/>
                <w:highlight w:val="none"/>
              </w:rPr>
              <w:t>分，本项最高得</w:t>
            </w:r>
            <w:r>
              <w:rPr>
                <w:rFonts w:hint="eastAsia" w:cs="Arial"/>
                <w:color w:val="C00000"/>
                <w:szCs w:val="21"/>
                <w:highlight w:val="none"/>
                <w:lang w:val="en-US" w:eastAsia="zh-CN"/>
              </w:rPr>
              <w:t>20</w:t>
            </w:r>
            <w:r>
              <w:rPr>
                <w:rFonts w:hint="eastAsia" w:cs="Arial"/>
                <w:color w:val="C00000"/>
                <w:szCs w:val="21"/>
                <w:highlight w:val="none"/>
              </w:rPr>
              <w:t>分。</w:t>
            </w:r>
          </w:p>
        </w:tc>
        <w:tc>
          <w:tcPr>
            <w:tcW w:w="2385" w:type="dxa"/>
            <w:vMerge w:val="restart"/>
            <w:vAlign w:val="center"/>
          </w:tcPr>
          <w:p>
            <w:pPr>
              <w:spacing w:line="320" w:lineRule="exact"/>
              <w:rPr>
                <w:rFonts w:ascii="宋体" w:hAnsi="宋体" w:cs="仿宋_GB2312"/>
                <w:color w:val="C00000"/>
                <w:szCs w:val="21"/>
                <w:highlight w:val="none"/>
                <w:lang w:val="zh-CN"/>
              </w:rPr>
            </w:pPr>
            <w:r>
              <w:rPr>
                <w:rFonts w:hint="eastAsia" w:ascii="宋体" w:hAnsi="宋体" w:cs="宋体"/>
                <w:color w:val="C00000"/>
                <w:szCs w:val="21"/>
                <w:highlight w:val="none"/>
              </w:rPr>
              <w:t>业绩需提供合同复印件（加盖报价人公章），时间以合同签订时间为准。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75" w:type="dxa"/>
            <w:vMerge w:val="continue"/>
            <w:vAlign w:val="center"/>
          </w:tcPr>
          <w:p>
            <w:pPr>
              <w:spacing w:line="500" w:lineRule="exact"/>
              <w:ind w:firstLine="28"/>
              <w:jc w:val="center"/>
              <w:rPr>
                <w:rFonts w:ascii="宋体" w:hAnsi="宋体"/>
                <w:szCs w:val="21"/>
              </w:rPr>
            </w:pPr>
          </w:p>
        </w:tc>
        <w:tc>
          <w:tcPr>
            <w:tcW w:w="1485" w:type="dxa"/>
            <w:vMerge w:val="continue"/>
            <w:vAlign w:val="center"/>
          </w:tcPr>
          <w:p>
            <w:pPr>
              <w:jc w:val="center"/>
              <w:rPr>
                <w:rFonts w:ascii="宋体" w:hAnsi="宋体" w:cs="宋体"/>
                <w:color w:val="C00000"/>
                <w:kern w:val="1"/>
                <w:szCs w:val="21"/>
                <w:highlight w:val="none"/>
              </w:rPr>
            </w:pPr>
          </w:p>
        </w:tc>
        <w:tc>
          <w:tcPr>
            <w:tcW w:w="675" w:type="dxa"/>
            <w:vAlign w:val="center"/>
          </w:tcPr>
          <w:p>
            <w:pPr>
              <w:spacing w:line="500" w:lineRule="exact"/>
              <w:jc w:val="center"/>
              <w:rPr>
                <w:rFonts w:hint="default" w:ascii="宋体" w:hAnsi="宋体" w:cs="仿宋_GB2312" w:eastAsiaTheme="minorEastAsia"/>
                <w:color w:val="C00000"/>
                <w:szCs w:val="21"/>
                <w:highlight w:val="none"/>
                <w:lang w:val="en-US" w:eastAsia="zh-CN"/>
              </w:rPr>
            </w:pPr>
            <w:r>
              <w:rPr>
                <w:rFonts w:hint="eastAsia" w:ascii="宋体" w:hAnsi="宋体" w:cs="仿宋_GB2312"/>
                <w:color w:val="C00000"/>
                <w:szCs w:val="21"/>
                <w:highlight w:val="none"/>
                <w:lang w:val="en-US" w:eastAsia="zh-CN"/>
              </w:rPr>
              <w:t>10</w:t>
            </w:r>
          </w:p>
        </w:tc>
        <w:tc>
          <w:tcPr>
            <w:tcW w:w="4125" w:type="dxa"/>
            <w:vAlign w:val="center"/>
          </w:tcPr>
          <w:p>
            <w:pPr>
              <w:autoSpaceDE w:val="0"/>
              <w:autoSpaceDN w:val="0"/>
              <w:adjustRightInd w:val="0"/>
              <w:snapToGrid w:val="0"/>
              <w:jc w:val="left"/>
              <w:rPr>
                <w:rFonts w:cs="Arial"/>
                <w:color w:val="C00000"/>
                <w:szCs w:val="21"/>
                <w:highlight w:val="none"/>
                <w:lang w:val="zh-CN"/>
              </w:rPr>
            </w:pPr>
            <w:r>
              <w:rPr>
                <w:rFonts w:hint="eastAsia" w:cs="Arial"/>
                <w:color w:val="C00000"/>
                <w:szCs w:val="21"/>
                <w:highlight w:val="none"/>
                <w:lang w:val="zh-CN"/>
              </w:rPr>
              <w:t>项目负责人自201</w:t>
            </w:r>
            <w:r>
              <w:rPr>
                <w:rFonts w:hint="eastAsia" w:cs="Arial"/>
                <w:color w:val="C00000"/>
                <w:szCs w:val="21"/>
                <w:highlight w:val="none"/>
              </w:rPr>
              <w:t>6</w:t>
            </w:r>
            <w:r>
              <w:rPr>
                <w:rFonts w:hint="eastAsia" w:cs="Arial"/>
                <w:color w:val="C00000"/>
                <w:szCs w:val="21"/>
                <w:highlight w:val="none"/>
                <w:lang w:val="zh-CN"/>
              </w:rPr>
              <w:t>年1月1日以来（以合同签订时间为准）有医疗或护理院类建筑业绩的（建筑面积需超过1万平方米），每有一项得分</w:t>
            </w:r>
            <w:r>
              <w:rPr>
                <w:rFonts w:hint="eastAsia" w:cs="Arial"/>
                <w:color w:val="C00000"/>
                <w:szCs w:val="21"/>
                <w:highlight w:val="none"/>
              </w:rPr>
              <w:t>2分，本项最高得</w:t>
            </w:r>
            <w:r>
              <w:rPr>
                <w:rFonts w:hint="eastAsia" w:cs="Arial"/>
                <w:color w:val="C00000"/>
                <w:szCs w:val="21"/>
                <w:highlight w:val="none"/>
                <w:lang w:val="en-US" w:eastAsia="zh-CN"/>
              </w:rPr>
              <w:t>10</w:t>
            </w:r>
            <w:r>
              <w:rPr>
                <w:rFonts w:hint="eastAsia" w:cs="Arial"/>
                <w:color w:val="C00000"/>
                <w:szCs w:val="21"/>
                <w:highlight w:val="none"/>
              </w:rPr>
              <w:t>分。</w:t>
            </w:r>
          </w:p>
        </w:tc>
        <w:tc>
          <w:tcPr>
            <w:tcW w:w="2385" w:type="dxa"/>
            <w:vMerge w:val="continue"/>
            <w:vAlign w:val="center"/>
          </w:tcPr>
          <w:p>
            <w:pPr>
              <w:spacing w:line="320" w:lineRule="exact"/>
              <w:rPr>
                <w:rFonts w:ascii="宋体" w:hAnsi="宋体" w:cs="宋体"/>
                <w:color w:val="C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75" w:type="dxa"/>
            <w:vMerge w:val="restart"/>
            <w:vAlign w:val="center"/>
          </w:tcPr>
          <w:p>
            <w:pPr>
              <w:spacing w:line="500" w:lineRule="exact"/>
              <w:ind w:firstLine="28"/>
              <w:jc w:val="center"/>
              <w:rPr>
                <w:rFonts w:ascii="宋体" w:hAnsi="宋体"/>
                <w:szCs w:val="21"/>
              </w:rPr>
            </w:pPr>
            <w:r>
              <w:rPr>
                <w:rFonts w:hint="eastAsia" w:ascii="宋体" w:hAnsi="宋体"/>
                <w:szCs w:val="21"/>
              </w:rPr>
              <w:t>2</w:t>
            </w:r>
          </w:p>
        </w:tc>
        <w:tc>
          <w:tcPr>
            <w:tcW w:w="1485" w:type="dxa"/>
            <w:vMerge w:val="restart"/>
            <w:vAlign w:val="center"/>
          </w:tcPr>
          <w:p>
            <w:pPr>
              <w:jc w:val="center"/>
              <w:rPr>
                <w:rFonts w:ascii="宋体" w:hAnsi="宋体" w:cs="宋体"/>
                <w:color w:val="C00000"/>
                <w:kern w:val="1"/>
                <w:szCs w:val="21"/>
                <w:highlight w:val="none"/>
              </w:rPr>
            </w:pPr>
            <w:r>
              <w:rPr>
                <w:rFonts w:hint="eastAsia" w:ascii="宋体" w:hAnsi="宋体" w:cs="宋体"/>
                <w:color w:val="C00000"/>
                <w:kern w:val="1"/>
                <w:szCs w:val="21"/>
                <w:highlight w:val="none"/>
              </w:rPr>
              <w:t>企业荣誉</w:t>
            </w:r>
          </w:p>
          <w:p>
            <w:pPr>
              <w:jc w:val="center"/>
              <w:rPr>
                <w:rFonts w:ascii="宋体" w:hAnsi="宋体" w:cs="宋体"/>
                <w:color w:val="C00000"/>
                <w:kern w:val="1"/>
                <w:szCs w:val="21"/>
                <w:highlight w:val="none"/>
              </w:rPr>
            </w:pPr>
            <w:r>
              <w:rPr>
                <w:rFonts w:hint="eastAsia" w:ascii="宋体" w:hAnsi="宋体" w:cs="宋体"/>
                <w:color w:val="C00000"/>
                <w:kern w:val="1"/>
                <w:szCs w:val="21"/>
                <w:highlight w:val="none"/>
              </w:rPr>
              <w:t>（10分）</w:t>
            </w:r>
          </w:p>
        </w:tc>
        <w:tc>
          <w:tcPr>
            <w:tcW w:w="675" w:type="dxa"/>
            <w:vAlign w:val="center"/>
          </w:tcPr>
          <w:p>
            <w:pPr>
              <w:spacing w:line="500" w:lineRule="exact"/>
              <w:jc w:val="center"/>
              <w:rPr>
                <w:rFonts w:ascii="宋体" w:hAnsi="宋体" w:cs="仿宋_GB2312"/>
                <w:color w:val="C00000"/>
                <w:szCs w:val="21"/>
                <w:highlight w:val="none"/>
              </w:rPr>
            </w:pPr>
            <w:r>
              <w:rPr>
                <w:rFonts w:hint="eastAsia" w:ascii="宋体" w:hAnsi="宋体" w:cs="仿宋_GB2312"/>
                <w:color w:val="C00000"/>
                <w:szCs w:val="21"/>
                <w:highlight w:val="none"/>
              </w:rPr>
              <w:t>5</w:t>
            </w:r>
          </w:p>
        </w:tc>
        <w:tc>
          <w:tcPr>
            <w:tcW w:w="4125" w:type="dxa"/>
            <w:vAlign w:val="center"/>
          </w:tcPr>
          <w:p>
            <w:pPr>
              <w:spacing w:line="300" w:lineRule="exact"/>
              <w:jc w:val="left"/>
              <w:rPr>
                <w:rFonts w:cs="Arial"/>
                <w:color w:val="C00000"/>
                <w:szCs w:val="21"/>
                <w:highlight w:val="none"/>
              </w:rPr>
            </w:pPr>
            <w:r>
              <w:rPr>
                <w:rFonts w:hint="eastAsia" w:cs="Arial"/>
                <w:color w:val="C00000"/>
                <w:szCs w:val="21"/>
                <w:highlight w:val="none"/>
                <w:lang w:val="zh-CN"/>
              </w:rPr>
              <w:t>设计单位</w:t>
            </w:r>
            <w:r>
              <w:rPr>
                <w:color w:val="C00000"/>
                <w:szCs w:val="21"/>
                <w:highlight w:val="none"/>
              </w:rPr>
              <w:t>具有IS09001质量管理体系认证证书的</w:t>
            </w:r>
            <w:r>
              <w:rPr>
                <w:rFonts w:hint="eastAsia"/>
                <w:color w:val="C00000"/>
                <w:szCs w:val="21"/>
                <w:highlight w:val="none"/>
              </w:rPr>
              <w:t>，得5分。</w:t>
            </w:r>
          </w:p>
        </w:tc>
        <w:tc>
          <w:tcPr>
            <w:tcW w:w="2385" w:type="dxa"/>
            <w:vMerge w:val="restart"/>
            <w:vAlign w:val="center"/>
          </w:tcPr>
          <w:p>
            <w:pPr>
              <w:spacing w:line="360" w:lineRule="exact"/>
              <w:ind w:left="-38"/>
              <w:jc w:val="center"/>
              <w:rPr>
                <w:rFonts w:ascii="宋体" w:hAnsi="宋体" w:cs="宋体"/>
                <w:color w:val="C00000"/>
                <w:szCs w:val="21"/>
                <w:highlight w:val="none"/>
              </w:rPr>
            </w:pPr>
            <w:r>
              <w:rPr>
                <w:rFonts w:hint="eastAsia" w:ascii="宋体" w:hAnsi="宋体" w:cs="宋体"/>
                <w:color w:val="C00000"/>
                <w:szCs w:val="21"/>
                <w:highlight w:val="none"/>
              </w:rPr>
              <w:t>提供相应资质证书复印件（加盖报价人公章）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75" w:type="dxa"/>
            <w:vMerge w:val="continue"/>
            <w:vAlign w:val="center"/>
          </w:tcPr>
          <w:p>
            <w:pPr>
              <w:spacing w:line="500" w:lineRule="exact"/>
              <w:ind w:firstLine="28"/>
              <w:jc w:val="center"/>
              <w:rPr>
                <w:rFonts w:ascii="宋体" w:hAnsi="宋体"/>
                <w:szCs w:val="21"/>
              </w:rPr>
            </w:pPr>
          </w:p>
        </w:tc>
        <w:tc>
          <w:tcPr>
            <w:tcW w:w="1485" w:type="dxa"/>
            <w:vMerge w:val="continue"/>
            <w:vAlign w:val="center"/>
          </w:tcPr>
          <w:p>
            <w:pPr>
              <w:jc w:val="center"/>
              <w:rPr>
                <w:color w:val="C00000"/>
                <w:szCs w:val="21"/>
                <w:highlight w:val="none"/>
              </w:rPr>
            </w:pPr>
          </w:p>
        </w:tc>
        <w:tc>
          <w:tcPr>
            <w:tcW w:w="675" w:type="dxa"/>
            <w:vAlign w:val="center"/>
          </w:tcPr>
          <w:p>
            <w:pPr>
              <w:spacing w:line="500" w:lineRule="exact"/>
              <w:jc w:val="center"/>
              <w:rPr>
                <w:rFonts w:ascii="宋体" w:hAnsi="宋体" w:eastAsia="宋体" w:cs="仿宋_GB2312"/>
                <w:color w:val="C00000"/>
                <w:szCs w:val="21"/>
                <w:highlight w:val="none"/>
              </w:rPr>
            </w:pPr>
            <w:r>
              <w:rPr>
                <w:rFonts w:hint="eastAsia" w:ascii="宋体" w:hAnsi="宋体" w:eastAsia="宋体" w:cs="仿宋_GB2312"/>
                <w:color w:val="C00000"/>
                <w:szCs w:val="21"/>
                <w:highlight w:val="none"/>
              </w:rPr>
              <w:t>5</w:t>
            </w:r>
          </w:p>
        </w:tc>
        <w:tc>
          <w:tcPr>
            <w:tcW w:w="4125" w:type="dxa"/>
            <w:vAlign w:val="center"/>
          </w:tcPr>
          <w:p>
            <w:pPr>
              <w:spacing w:line="300" w:lineRule="exact"/>
              <w:jc w:val="left"/>
              <w:rPr>
                <w:rFonts w:cs="Arial"/>
                <w:color w:val="C00000"/>
                <w:szCs w:val="21"/>
                <w:highlight w:val="none"/>
              </w:rPr>
            </w:pPr>
            <w:r>
              <w:rPr>
                <w:rFonts w:hint="eastAsia" w:cs="Arial"/>
                <w:color w:val="C00000"/>
                <w:szCs w:val="21"/>
                <w:highlight w:val="none"/>
                <w:lang w:val="zh-CN"/>
              </w:rPr>
              <w:t>设计单位</w:t>
            </w:r>
            <w:r>
              <w:rPr>
                <w:color w:val="C00000"/>
                <w:szCs w:val="21"/>
                <w:highlight w:val="none"/>
              </w:rPr>
              <w:t>具有</w:t>
            </w:r>
            <w:r>
              <w:rPr>
                <w:rFonts w:hint="eastAsia"/>
                <w:color w:val="C00000"/>
                <w:szCs w:val="21"/>
                <w:highlight w:val="none"/>
              </w:rPr>
              <w:t>工程咨询资质的，得5分。</w:t>
            </w:r>
          </w:p>
        </w:tc>
        <w:tc>
          <w:tcPr>
            <w:tcW w:w="2385" w:type="dxa"/>
            <w:vMerge w:val="continue"/>
            <w:vAlign w:val="center"/>
          </w:tcPr>
          <w:p>
            <w:pPr>
              <w:spacing w:line="360" w:lineRule="exact"/>
              <w:ind w:left="-38"/>
              <w:jc w:val="center"/>
              <w:rPr>
                <w:rFonts w:ascii="宋体" w:hAnsi="宋体" w:cs="仿宋_GB2312"/>
                <w:color w:val="C0000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675" w:type="dxa"/>
            <w:vAlign w:val="center"/>
          </w:tcPr>
          <w:p>
            <w:pPr>
              <w:spacing w:line="500" w:lineRule="exact"/>
              <w:ind w:firstLine="28"/>
              <w:jc w:val="center"/>
              <w:rPr>
                <w:rFonts w:ascii="宋体" w:hAnsi="宋体"/>
                <w:szCs w:val="21"/>
              </w:rPr>
            </w:pPr>
            <w:r>
              <w:rPr>
                <w:rFonts w:hint="eastAsia" w:ascii="宋体" w:hAnsi="宋体"/>
                <w:szCs w:val="21"/>
              </w:rPr>
              <w:t>3</w:t>
            </w:r>
          </w:p>
        </w:tc>
        <w:tc>
          <w:tcPr>
            <w:tcW w:w="1485" w:type="dxa"/>
            <w:vAlign w:val="center"/>
          </w:tcPr>
          <w:p>
            <w:pPr>
              <w:jc w:val="center"/>
              <w:rPr>
                <w:color w:val="C00000"/>
                <w:szCs w:val="21"/>
                <w:highlight w:val="none"/>
              </w:rPr>
            </w:pPr>
            <w:r>
              <w:rPr>
                <w:rFonts w:hint="eastAsia"/>
                <w:color w:val="C00000"/>
                <w:szCs w:val="21"/>
                <w:highlight w:val="none"/>
              </w:rPr>
              <w:t>设计方案</w:t>
            </w:r>
          </w:p>
          <w:p>
            <w:pPr>
              <w:jc w:val="center"/>
              <w:rPr>
                <w:color w:val="C00000"/>
                <w:szCs w:val="21"/>
                <w:highlight w:val="none"/>
              </w:rPr>
            </w:pPr>
            <w:r>
              <w:rPr>
                <w:rFonts w:hint="eastAsia"/>
                <w:color w:val="C00000"/>
                <w:szCs w:val="21"/>
                <w:highlight w:val="none"/>
              </w:rPr>
              <w:t>（</w:t>
            </w:r>
            <w:r>
              <w:rPr>
                <w:rFonts w:hint="eastAsia"/>
                <w:color w:val="C00000"/>
                <w:szCs w:val="21"/>
                <w:highlight w:val="none"/>
                <w:lang w:val="en-US" w:eastAsia="zh-CN"/>
              </w:rPr>
              <w:t>1</w:t>
            </w:r>
            <w:r>
              <w:rPr>
                <w:rFonts w:hint="eastAsia"/>
                <w:color w:val="C00000"/>
                <w:szCs w:val="21"/>
                <w:highlight w:val="none"/>
              </w:rPr>
              <w:t>0分）</w:t>
            </w:r>
          </w:p>
        </w:tc>
        <w:tc>
          <w:tcPr>
            <w:tcW w:w="675" w:type="dxa"/>
            <w:vAlign w:val="center"/>
          </w:tcPr>
          <w:p>
            <w:pPr>
              <w:spacing w:line="500" w:lineRule="exact"/>
              <w:jc w:val="center"/>
              <w:rPr>
                <w:rFonts w:ascii="宋体" w:hAnsi="宋体" w:eastAsia="宋体" w:cs="仿宋_GB2312"/>
                <w:color w:val="C00000"/>
                <w:szCs w:val="21"/>
                <w:highlight w:val="none"/>
              </w:rPr>
            </w:pPr>
            <w:r>
              <w:rPr>
                <w:rFonts w:hint="eastAsia" w:ascii="宋体" w:hAnsi="宋体" w:eastAsia="宋体" w:cs="仿宋_GB2312"/>
                <w:color w:val="C00000"/>
                <w:szCs w:val="21"/>
                <w:highlight w:val="none"/>
                <w:lang w:val="en-US" w:eastAsia="zh-CN"/>
              </w:rPr>
              <w:t>1</w:t>
            </w:r>
            <w:r>
              <w:rPr>
                <w:rFonts w:hint="eastAsia" w:ascii="宋体" w:hAnsi="宋体" w:eastAsia="宋体" w:cs="仿宋_GB2312"/>
                <w:color w:val="C00000"/>
                <w:szCs w:val="21"/>
                <w:highlight w:val="none"/>
              </w:rPr>
              <w:t>0</w:t>
            </w:r>
          </w:p>
        </w:tc>
        <w:tc>
          <w:tcPr>
            <w:tcW w:w="4125" w:type="dxa"/>
            <w:vAlign w:val="center"/>
          </w:tcPr>
          <w:p>
            <w:pPr>
              <w:spacing w:line="300" w:lineRule="exact"/>
              <w:jc w:val="left"/>
              <w:rPr>
                <w:rFonts w:cs="Arial"/>
                <w:color w:val="C00000"/>
                <w:szCs w:val="21"/>
                <w:highlight w:val="none"/>
              </w:rPr>
            </w:pPr>
            <w:r>
              <w:rPr>
                <w:rFonts w:hint="eastAsia" w:cs="Arial"/>
                <w:color w:val="C00000"/>
                <w:szCs w:val="21"/>
                <w:highlight w:val="none"/>
              </w:rPr>
              <w:t>设计单位如提供设计方案，包含但不限于</w:t>
            </w:r>
          </w:p>
          <w:p>
            <w:pPr>
              <w:spacing w:line="300" w:lineRule="exact"/>
              <w:jc w:val="left"/>
              <w:rPr>
                <w:rFonts w:cs="Arial"/>
                <w:color w:val="C00000"/>
                <w:szCs w:val="21"/>
                <w:highlight w:val="none"/>
              </w:rPr>
            </w:pPr>
            <w:r>
              <w:rPr>
                <w:rFonts w:hint="eastAsia" w:cs="Arial"/>
                <w:color w:val="C00000"/>
                <w:szCs w:val="21"/>
                <w:highlight w:val="none"/>
              </w:rPr>
              <w:t>设计依据及说明、投资估算编制说明及投资估算表、提供的图纸应满足方案设计深度，同时不少于以下内容的图纸：分层平面布置图的，得</w:t>
            </w:r>
            <w:r>
              <w:rPr>
                <w:rFonts w:hint="eastAsia" w:cs="Arial"/>
                <w:color w:val="C00000"/>
                <w:szCs w:val="21"/>
                <w:highlight w:val="none"/>
                <w:lang w:val="en-US" w:eastAsia="zh-CN"/>
              </w:rPr>
              <w:t>1</w:t>
            </w:r>
            <w:r>
              <w:rPr>
                <w:rFonts w:hint="eastAsia" w:cs="Arial"/>
                <w:color w:val="C00000"/>
                <w:szCs w:val="21"/>
                <w:highlight w:val="none"/>
              </w:rPr>
              <w:t>0分。</w:t>
            </w:r>
          </w:p>
        </w:tc>
        <w:tc>
          <w:tcPr>
            <w:tcW w:w="2385" w:type="dxa"/>
            <w:vAlign w:val="center"/>
          </w:tcPr>
          <w:p>
            <w:pPr>
              <w:spacing w:line="360" w:lineRule="exact"/>
              <w:ind w:left="-38"/>
              <w:jc w:val="center"/>
              <w:rPr>
                <w:rFonts w:ascii="宋体" w:hAnsi="宋体" w:cs="仿宋_GB2312"/>
                <w:color w:val="C00000"/>
                <w:szCs w:val="21"/>
                <w:highlight w:val="none"/>
                <w:lang w:val="zh-CN"/>
              </w:rPr>
            </w:pPr>
            <w:r>
              <w:rPr>
                <w:rFonts w:hint="eastAsia" w:ascii="宋体" w:hAnsi="宋体" w:cs="仿宋_GB2312"/>
                <w:color w:val="C00000"/>
                <w:szCs w:val="21"/>
                <w:highlight w:val="none"/>
                <w:lang w:val="zh-CN"/>
              </w:rPr>
              <w:t>提供设计方案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trPr>
        <w:tc>
          <w:tcPr>
            <w:tcW w:w="675" w:type="dxa"/>
            <w:vAlign w:val="center"/>
          </w:tcPr>
          <w:p>
            <w:pPr>
              <w:spacing w:line="500" w:lineRule="exact"/>
              <w:ind w:firstLine="28"/>
              <w:jc w:val="center"/>
              <w:rPr>
                <w:rFonts w:ascii="宋体" w:hAnsi="宋体"/>
                <w:szCs w:val="21"/>
              </w:rPr>
            </w:pPr>
            <w:r>
              <w:rPr>
                <w:rFonts w:hint="eastAsia" w:ascii="宋体" w:hAnsi="宋体"/>
                <w:szCs w:val="21"/>
              </w:rPr>
              <w:t>4</w:t>
            </w:r>
          </w:p>
        </w:tc>
        <w:tc>
          <w:tcPr>
            <w:tcW w:w="1485" w:type="dxa"/>
            <w:vAlign w:val="center"/>
          </w:tcPr>
          <w:p>
            <w:pPr>
              <w:jc w:val="center"/>
              <w:rPr>
                <w:color w:val="C00000"/>
                <w:szCs w:val="21"/>
                <w:highlight w:val="none"/>
              </w:rPr>
            </w:pPr>
            <w:r>
              <w:rPr>
                <w:rFonts w:hint="eastAsia"/>
                <w:color w:val="C00000"/>
                <w:szCs w:val="21"/>
                <w:highlight w:val="none"/>
              </w:rPr>
              <w:t>设计方案评审</w:t>
            </w:r>
          </w:p>
          <w:p>
            <w:pPr>
              <w:jc w:val="center"/>
              <w:rPr>
                <w:color w:val="C00000"/>
                <w:szCs w:val="21"/>
                <w:highlight w:val="none"/>
              </w:rPr>
            </w:pPr>
            <w:r>
              <w:rPr>
                <w:rFonts w:hint="eastAsia"/>
                <w:color w:val="C00000"/>
                <w:szCs w:val="21"/>
                <w:highlight w:val="none"/>
              </w:rPr>
              <w:t>（</w:t>
            </w:r>
            <w:r>
              <w:rPr>
                <w:rFonts w:hint="eastAsia"/>
                <w:color w:val="C00000"/>
                <w:szCs w:val="21"/>
                <w:highlight w:val="none"/>
                <w:lang w:val="en-US" w:eastAsia="zh-CN"/>
              </w:rPr>
              <w:t>2</w:t>
            </w:r>
            <w:r>
              <w:rPr>
                <w:rFonts w:hint="eastAsia"/>
                <w:color w:val="C00000"/>
                <w:szCs w:val="21"/>
                <w:highlight w:val="none"/>
              </w:rPr>
              <w:t>0分）</w:t>
            </w:r>
          </w:p>
        </w:tc>
        <w:tc>
          <w:tcPr>
            <w:tcW w:w="675" w:type="dxa"/>
            <w:vAlign w:val="center"/>
          </w:tcPr>
          <w:p>
            <w:pPr>
              <w:spacing w:line="500" w:lineRule="exact"/>
              <w:jc w:val="center"/>
              <w:rPr>
                <w:rFonts w:ascii="宋体" w:hAnsi="宋体" w:eastAsia="宋体" w:cs="仿宋_GB2312"/>
                <w:color w:val="C00000"/>
                <w:szCs w:val="21"/>
                <w:highlight w:val="none"/>
              </w:rPr>
            </w:pPr>
            <w:r>
              <w:rPr>
                <w:rFonts w:hint="eastAsia" w:ascii="宋体" w:hAnsi="宋体" w:eastAsia="宋体" w:cs="仿宋_GB2312"/>
                <w:color w:val="C00000"/>
                <w:szCs w:val="21"/>
                <w:highlight w:val="none"/>
                <w:lang w:val="en-US" w:eastAsia="zh-CN"/>
              </w:rPr>
              <w:t>2</w:t>
            </w:r>
            <w:r>
              <w:rPr>
                <w:rFonts w:hint="eastAsia" w:ascii="宋体" w:hAnsi="宋体" w:eastAsia="宋体" w:cs="仿宋_GB2312"/>
                <w:color w:val="C00000"/>
                <w:szCs w:val="21"/>
                <w:highlight w:val="none"/>
              </w:rPr>
              <w:t>0</w:t>
            </w:r>
          </w:p>
        </w:tc>
        <w:tc>
          <w:tcPr>
            <w:tcW w:w="4125" w:type="dxa"/>
            <w:vAlign w:val="center"/>
          </w:tcPr>
          <w:p>
            <w:pPr>
              <w:spacing w:line="300" w:lineRule="exact"/>
              <w:jc w:val="left"/>
              <w:rPr>
                <w:rFonts w:cs="Arial"/>
                <w:color w:val="C00000"/>
                <w:szCs w:val="21"/>
                <w:highlight w:val="none"/>
              </w:rPr>
            </w:pPr>
            <w:r>
              <w:rPr>
                <w:rFonts w:hint="eastAsia"/>
                <w:color w:val="C00000"/>
                <w:szCs w:val="21"/>
                <w:highlight w:val="none"/>
              </w:rPr>
              <w:t>报价人现场针对设计方案及设计理念进行介绍及答辩。由评委会综合评分。</w:t>
            </w:r>
          </w:p>
        </w:tc>
        <w:tc>
          <w:tcPr>
            <w:tcW w:w="2385" w:type="dxa"/>
            <w:vAlign w:val="center"/>
          </w:tcPr>
          <w:p>
            <w:pPr>
              <w:spacing w:line="360" w:lineRule="exact"/>
              <w:ind w:left="-38"/>
              <w:jc w:val="center"/>
              <w:rPr>
                <w:rFonts w:ascii="宋体" w:hAnsi="宋体" w:cs="仿宋_GB2312"/>
                <w:color w:val="C00000"/>
                <w:szCs w:val="21"/>
                <w:highlight w:val="none"/>
                <w:lang w:val="zh-CN"/>
              </w:rPr>
            </w:pPr>
            <w:r>
              <w:rPr>
                <w:rFonts w:hint="eastAsia" w:ascii="宋体" w:hAnsi="宋体" w:cs="宋体"/>
                <w:color w:val="C00000"/>
                <w:szCs w:val="21"/>
                <w:highlight w:val="none"/>
              </w:rPr>
              <w:t>现场介绍及答辩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2160" w:type="dxa"/>
            <w:gridSpan w:val="2"/>
            <w:vAlign w:val="center"/>
          </w:tcPr>
          <w:p>
            <w:pPr>
              <w:spacing w:line="320" w:lineRule="exact"/>
              <w:ind w:left="-38"/>
              <w:jc w:val="center"/>
              <w:rPr>
                <w:rFonts w:ascii="宋体" w:hAnsi="宋体" w:cs="宋体"/>
                <w:szCs w:val="21"/>
              </w:rPr>
            </w:pPr>
            <w:r>
              <w:rPr>
                <w:rFonts w:hint="eastAsia" w:ascii="宋体" w:hAnsi="宋体"/>
                <w:szCs w:val="21"/>
              </w:rPr>
              <w:t>合计</w:t>
            </w:r>
          </w:p>
        </w:tc>
        <w:tc>
          <w:tcPr>
            <w:tcW w:w="675" w:type="dxa"/>
            <w:vAlign w:val="center"/>
          </w:tcPr>
          <w:p>
            <w:pPr>
              <w:spacing w:line="320" w:lineRule="exact"/>
              <w:ind w:left="-38"/>
              <w:jc w:val="center"/>
              <w:rPr>
                <w:rFonts w:ascii="宋体" w:hAnsi="宋体" w:cs="仿宋_GB2312"/>
                <w:szCs w:val="21"/>
              </w:rPr>
            </w:pPr>
            <w:r>
              <w:rPr>
                <w:rFonts w:hint="eastAsia" w:ascii="宋体" w:hAnsi="宋体" w:cs="宋体"/>
                <w:szCs w:val="21"/>
                <w:lang w:val="en-US" w:eastAsia="zh-CN"/>
              </w:rPr>
              <w:t>7</w:t>
            </w:r>
            <w:r>
              <w:rPr>
                <w:rFonts w:hint="eastAsia" w:ascii="宋体" w:hAnsi="宋体" w:cs="宋体"/>
                <w:szCs w:val="21"/>
              </w:rPr>
              <w:t>0</w:t>
            </w:r>
          </w:p>
        </w:tc>
        <w:tc>
          <w:tcPr>
            <w:tcW w:w="4125" w:type="dxa"/>
            <w:vAlign w:val="center"/>
          </w:tcPr>
          <w:p>
            <w:pPr>
              <w:spacing w:line="320" w:lineRule="exact"/>
              <w:rPr>
                <w:rFonts w:ascii="宋体" w:hAnsi="宋体" w:cs="宋体"/>
                <w:szCs w:val="21"/>
              </w:rPr>
            </w:pPr>
          </w:p>
        </w:tc>
        <w:tc>
          <w:tcPr>
            <w:tcW w:w="2385" w:type="dxa"/>
            <w:vAlign w:val="center"/>
          </w:tcPr>
          <w:p>
            <w:pPr>
              <w:spacing w:line="360" w:lineRule="exact"/>
              <w:rPr>
                <w:rFonts w:ascii="宋体" w:hAnsi="宋体" w:cs="宋体"/>
                <w:szCs w:val="21"/>
              </w:rPr>
            </w:pPr>
          </w:p>
        </w:tc>
      </w:tr>
    </w:tbl>
    <w:p>
      <w:pPr>
        <w:snapToGrid w:val="0"/>
        <w:spacing w:line="36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2、商务部分（满分</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0分）</w:t>
      </w:r>
    </w:p>
    <w:tbl>
      <w:tblPr>
        <w:tblStyle w:val="9"/>
        <w:tblW w:w="9370" w:type="dxa"/>
        <w:jc w:val="center"/>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418"/>
        <w:gridCol w:w="709"/>
        <w:gridCol w:w="411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717" w:type="dxa"/>
            <w:vAlign w:val="center"/>
          </w:tcPr>
          <w:p>
            <w:pPr>
              <w:spacing w:line="500" w:lineRule="exact"/>
              <w:jc w:val="center"/>
              <w:rPr>
                <w:rFonts w:ascii="宋体" w:hAnsi="宋体" w:cs="宋体"/>
                <w:szCs w:val="21"/>
              </w:rPr>
            </w:pPr>
            <w:r>
              <w:rPr>
                <w:rFonts w:hint="eastAsia" w:ascii="宋体" w:hAnsi="宋体" w:cs="宋体"/>
                <w:szCs w:val="21"/>
              </w:rPr>
              <w:t>序号</w:t>
            </w:r>
          </w:p>
        </w:tc>
        <w:tc>
          <w:tcPr>
            <w:tcW w:w="1418" w:type="dxa"/>
            <w:vAlign w:val="center"/>
          </w:tcPr>
          <w:p>
            <w:pPr>
              <w:spacing w:line="500" w:lineRule="exact"/>
              <w:jc w:val="center"/>
              <w:rPr>
                <w:rFonts w:ascii="宋体" w:hAnsi="宋体" w:cs="宋体"/>
                <w:szCs w:val="21"/>
              </w:rPr>
            </w:pPr>
            <w:r>
              <w:rPr>
                <w:rFonts w:hint="eastAsia" w:ascii="宋体" w:hAnsi="宋体" w:cs="宋体"/>
                <w:szCs w:val="21"/>
              </w:rPr>
              <w:t>评分因素</w:t>
            </w:r>
          </w:p>
        </w:tc>
        <w:tc>
          <w:tcPr>
            <w:tcW w:w="709" w:type="dxa"/>
            <w:vAlign w:val="center"/>
          </w:tcPr>
          <w:p>
            <w:pPr>
              <w:spacing w:line="500" w:lineRule="exact"/>
              <w:jc w:val="center"/>
              <w:rPr>
                <w:rFonts w:ascii="宋体" w:hAnsi="宋体" w:cs="宋体"/>
                <w:szCs w:val="21"/>
              </w:rPr>
            </w:pPr>
            <w:r>
              <w:rPr>
                <w:rFonts w:hint="eastAsia" w:ascii="宋体" w:hAnsi="宋体" w:cs="宋体"/>
                <w:szCs w:val="21"/>
              </w:rPr>
              <w:t>分值</w:t>
            </w:r>
          </w:p>
        </w:tc>
        <w:tc>
          <w:tcPr>
            <w:tcW w:w="4110" w:type="dxa"/>
            <w:vAlign w:val="center"/>
          </w:tcPr>
          <w:p>
            <w:pPr>
              <w:spacing w:line="500" w:lineRule="exact"/>
              <w:jc w:val="center"/>
              <w:rPr>
                <w:rFonts w:ascii="宋体" w:hAnsi="宋体" w:cs="宋体"/>
                <w:szCs w:val="21"/>
              </w:rPr>
            </w:pPr>
            <w:r>
              <w:rPr>
                <w:rFonts w:hint="eastAsia" w:ascii="宋体" w:hAnsi="宋体" w:cs="宋体"/>
                <w:szCs w:val="21"/>
              </w:rPr>
              <w:t>评审细则</w:t>
            </w:r>
          </w:p>
        </w:tc>
        <w:tc>
          <w:tcPr>
            <w:tcW w:w="2416" w:type="dxa"/>
            <w:vAlign w:val="center"/>
          </w:tcPr>
          <w:p>
            <w:pPr>
              <w:spacing w:line="500" w:lineRule="exact"/>
              <w:jc w:val="center"/>
              <w:rPr>
                <w:rFonts w:ascii="宋体" w:hAnsi="宋体" w:cs="宋体"/>
                <w:szCs w:val="21"/>
              </w:rPr>
            </w:pPr>
            <w:r>
              <w:rPr>
                <w:rFonts w:hint="eastAsia" w:hAnsi="宋体"/>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1" w:hRule="atLeast"/>
          <w:jc w:val="center"/>
        </w:trPr>
        <w:tc>
          <w:tcPr>
            <w:tcW w:w="717" w:type="dxa"/>
            <w:vAlign w:val="center"/>
          </w:tcPr>
          <w:p>
            <w:pPr>
              <w:spacing w:line="500" w:lineRule="exact"/>
              <w:ind w:firstLine="28"/>
              <w:jc w:val="center"/>
              <w:rPr>
                <w:rFonts w:ascii="宋体" w:hAnsi="宋体"/>
                <w:szCs w:val="21"/>
              </w:rPr>
            </w:pPr>
            <w:r>
              <w:rPr>
                <w:rFonts w:hint="eastAsia" w:ascii="宋体" w:hAnsi="宋体"/>
                <w:szCs w:val="21"/>
              </w:rPr>
              <w:t>1</w:t>
            </w:r>
          </w:p>
        </w:tc>
        <w:tc>
          <w:tcPr>
            <w:tcW w:w="1418" w:type="dxa"/>
            <w:vAlign w:val="center"/>
          </w:tcPr>
          <w:p>
            <w:pPr>
              <w:jc w:val="center"/>
              <w:rPr>
                <w:rFonts w:ascii="宋体" w:hAnsi="宋体" w:cs="宋体"/>
                <w:szCs w:val="21"/>
              </w:rPr>
            </w:pPr>
            <w:r>
              <w:rPr>
                <w:rFonts w:hint="eastAsia" w:ascii="宋体" w:hAnsi="宋体" w:cs="宋体"/>
                <w:kern w:val="1"/>
                <w:szCs w:val="21"/>
              </w:rPr>
              <w:t>设计费</w:t>
            </w:r>
          </w:p>
        </w:tc>
        <w:tc>
          <w:tcPr>
            <w:tcW w:w="709" w:type="dxa"/>
            <w:vAlign w:val="center"/>
          </w:tcPr>
          <w:p>
            <w:pPr>
              <w:spacing w:line="500" w:lineRule="exact"/>
              <w:ind w:firstLine="128" w:firstLineChars="61"/>
              <w:rPr>
                <w:rFonts w:ascii="宋体" w:hAnsi="宋体" w:eastAsia="宋体" w:cs="仿宋_GB2312"/>
                <w:szCs w:val="21"/>
              </w:rPr>
            </w:pPr>
            <w:r>
              <w:rPr>
                <w:rFonts w:hint="eastAsia" w:ascii="宋体" w:hAnsi="宋体" w:cs="仿宋_GB2312"/>
                <w:szCs w:val="21"/>
                <w:lang w:val="en-US" w:eastAsia="zh-CN"/>
              </w:rPr>
              <w:t>3</w:t>
            </w:r>
            <w:r>
              <w:rPr>
                <w:rFonts w:hint="eastAsia" w:ascii="宋体" w:hAnsi="宋体" w:cs="仿宋_GB2312"/>
                <w:szCs w:val="21"/>
              </w:rPr>
              <w:t>0</w:t>
            </w:r>
          </w:p>
        </w:tc>
        <w:tc>
          <w:tcPr>
            <w:tcW w:w="4110" w:type="dxa"/>
            <w:vAlign w:val="center"/>
          </w:tcPr>
          <w:p>
            <w:pPr>
              <w:autoSpaceDE w:val="0"/>
              <w:autoSpaceDN w:val="0"/>
              <w:adjustRightInd w:val="0"/>
              <w:snapToGrid w:val="0"/>
              <w:jc w:val="left"/>
              <w:rPr>
                <w:rFonts w:ascii="宋体" w:hAnsi="宋体"/>
                <w:szCs w:val="21"/>
              </w:rPr>
            </w:pPr>
            <w:r>
              <w:rPr>
                <w:rFonts w:hint="eastAsia" w:ascii="宋体" w:hAnsi="宋体"/>
                <w:szCs w:val="21"/>
              </w:rPr>
              <w:t>各有效报价人中，设计费最低者得分为</w:t>
            </w:r>
            <w:r>
              <w:rPr>
                <w:rFonts w:hint="eastAsia" w:ascii="宋体" w:hAnsi="宋体"/>
                <w:szCs w:val="21"/>
                <w:lang w:val="en-US" w:eastAsia="zh-CN"/>
              </w:rPr>
              <w:t>3</w:t>
            </w:r>
            <w:r>
              <w:rPr>
                <w:rFonts w:hint="eastAsia" w:ascii="宋体" w:hAnsi="宋体"/>
                <w:szCs w:val="21"/>
              </w:rPr>
              <w:t>0分；</w:t>
            </w:r>
          </w:p>
          <w:p>
            <w:pPr>
              <w:autoSpaceDE w:val="0"/>
              <w:autoSpaceDN w:val="0"/>
              <w:adjustRightInd w:val="0"/>
              <w:snapToGrid w:val="0"/>
              <w:jc w:val="left"/>
              <w:rPr>
                <w:rFonts w:ascii="宋体" w:hAnsi="宋体"/>
                <w:szCs w:val="21"/>
              </w:rPr>
            </w:pPr>
            <w:r>
              <w:rPr>
                <w:rFonts w:hint="eastAsia" w:ascii="宋体" w:hAnsi="宋体"/>
                <w:szCs w:val="21"/>
              </w:rPr>
              <w:t>其他有效报价人得分=</w:t>
            </w:r>
            <w:r>
              <w:rPr>
                <w:rFonts w:hint="eastAsia" w:ascii="宋体" w:hAnsi="宋体"/>
                <w:szCs w:val="21"/>
                <w:lang w:val="en-US" w:eastAsia="zh-CN"/>
              </w:rPr>
              <w:t>3</w:t>
            </w:r>
            <w:r>
              <w:rPr>
                <w:rFonts w:hint="eastAsia" w:ascii="宋体" w:hAnsi="宋体"/>
                <w:szCs w:val="21"/>
              </w:rPr>
              <w:t>0×（最低设计费/其他有效报价）</w:t>
            </w:r>
          </w:p>
          <w:p>
            <w:pPr>
              <w:autoSpaceDE w:val="0"/>
              <w:autoSpaceDN w:val="0"/>
              <w:adjustRightInd w:val="0"/>
              <w:snapToGrid w:val="0"/>
              <w:jc w:val="left"/>
              <w:rPr>
                <w:rFonts w:ascii="宋体" w:hAnsi="宋体" w:cs="宋体"/>
                <w:kern w:val="1"/>
                <w:szCs w:val="21"/>
              </w:rPr>
            </w:pPr>
            <w:r>
              <w:rPr>
                <w:rFonts w:hint="eastAsia" w:ascii="宋体" w:hAnsi="宋体"/>
                <w:szCs w:val="21"/>
              </w:rPr>
              <w:t>（保留小数点后两位，第三位四舍五入）。</w:t>
            </w:r>
          </w:p>
        </w:tc>
        <w:tc>
          <w:tcPr>
            <w:tcW w:w="2416" w:type="dxa"/>
            <w:vAlign w:val="center"/>
          </w:tcPr>
          <w:p>
            <w:pPr>
              <w:spacing w:line="320" w:lineRule="exact"/>
              <w:jc w:val="center"/>
              <w:rPr>
                <w:rFonts w:ascii="宋体" w:hAnsi="宋体" w:cs="仿宋_GB2312"/>
                <w:szCs w:val="21"/>
                <w:lang w:val="zh-CN"/>
              </w:rPr>
            </w:pPr>
            <w:r>
              <w:rPr>
                <w:rFonts w:hint="eastAsia" w:ascii="宋体" w:hAnsi="宋体" w:cs="仿宋_GB2312"/>
                <w:szCs w:val="21"/>
                <w:lang w:val="zh-CN"/>
              </w:rPr>
              <w:t>需在报价单内注明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2135" w:type="dxa"/>
            <w:gridSpan w:val="2"/>
            <w:vAlign w:val="center"/>
          </w:tcPr>
          <w:p>
            <w:pPr>
              <w:spacing w:line="320" w:lineRule="exact"/>
              <w:ind w:left="-38"/>
              <w:jc w:val="center"/>
              <w:rPr>
                <w:rFonts w:ascii="宋体" w:hAnsi="宋体" w:cs="宋体"/>
                <w:szCs w:val="21"/>
              </w:rPr>
            </w:pPr>
            <w:r>
              <w:rPr>
                <w:rFonts w:hint="eastAsia" w:ascii="宋体" w:hAnsi="宋体"/>
                <w:szCs w:val="21"/>
              </w:rPr>
              <w:t>合计</w:t>
            </w:r>
          </w:p>
        </w:tc>
        <w:tc>
          <w:tcPr>
            <w:tcW w:w="709" w:type="dxa"/>
            <w:vAlign w:val="center"/>
          </w:tcPr>
          <w:p>
            <w:pPr>
              <w:spacing w:line="320" w:lineRule="exact"/>
              <w:ind w:left="-38"/>
              <w:jc w:val="center"/>
              <w:rPr>
                <w:rFonts w:ascii="宋体" w:hAnsi="宋体" w:cs="仿宋_GB2312"/>
                <w:szCs w:val="21"/>
              </w:rPr>
            </w:pPr>
            <w:r>
              <w:rPr>
                <w:rFonts w:hint="eastAsia" w:ascii="宋体" w:hAnsi="宋体" w:cs="宋体"/>
                <w:szCs w:val="21"/>
                <w:lang w:val="en-US" w:eastAsia="zh-CN"/>
              </w:rPr>
              <w:t>3</w:t>
            </w:r>
            <w:r>
              <w:rPr>
                <w:rFonts w:hint="eastAsia" w:ascii="宋体" w:hAnsi="宋体" w:cs="宋体"/>
                <w:szCs w:val="21"/>
              </w:rPr>
              <w:t>0</w:t>
            </w:r>
          </w:p>
        </w:tc>
        <w:tc>
          <w:tcPr>
            <w:tcW w:w="4110" w:type="dxa"/>
            <w:vAlign w:val="center"/>
          </w:tcPr>
          <w:p>
            <w:pPr>
              <w:spacing w:line="320" w:lineRule="exact"/>
              <w:jc w:val="center"/>
              <w:rPr>
                <w:rFonts w:ascii="宋体" w:hAnsi="宋体" w:cs="宋体"/>
                <w:szCs w:val="21"/>
              </w:rPr>
            </w:pPr>
          </w:p>
        </w:tc>
        <w:tc>
          <w:tcPr>
            <w:tcW w:w="2416" w:type="dxa"/>
            <w:vAlign w:val="center"/>
          </w:tcPr>
          <w:p>
            <w:pPr>
              <w:spacing w:line="360" w:lineRule="exact"/>
              <w:rPr>
                <w:rFonts w:ascii="宋体" w:hAnsi="宋体" w:cs="宋体"/>
                <w:szCs w:val="21"/>
              </w:rPr>
            </w:pPr>
          </w:p>
        </w:tc>
      </w:tr>
    </w:tbl>
    <w:p>
      <w:pPr>
        <w:rPr>
          <w:rFonts w:ascii="宋体" w:hAnsi="宋体" w:eastAsia="宋体" w:cs="宋体"/>
          <w:b/>
          <w:bCs/>
          <w:sz w:val="28"/>
          <w:szCs w:val="28"/>
        </w:rPr>
      </w:pPr>
      <w:r>
        <w:rPr>
          <w:rFonts w:hint="eastAsia" w:ascii="宋体" w:hAnsi="宋体" w:eastAsia="宋体" w:cs="宋体"/>
          <w:b/>
          <w:bCs/>
          <w:sz w:val="28"/>
          <w:szCs w:val="28"/>
        </w:rPr>
        <w:br w:type="page"/>
      </w:r>
    </w:p>
    <w:p>
      <w:pPr>
        <w:snapToGrid w:val="0"/>
        <w:spacing w:line="36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3、计分办法</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3.1询价委员会成员按照询价文件和本办法上述有关规定,为各报价文件评分。</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3.2各报价人的最终得分为各评委所评定分数的算术平均值。</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3.3各项统计结果均按四舍五入方法精确到小数点后二位。</w:t>
      </w:r>
    </w:p>
    <w:p>
      <w:pPr>
        <w:snapToGrid w:val="0"/>
        <w:spacing w:line="360" w:lineRule="auto"/>
        <w:ind w:firstLine="562" w:firstLineChars="200"/>
        <w:jc w:val="left"/>
        <w:rPr>
          <w:rFonts w:ascii="宋体" w:hAnsi="宋体" w:eastAsia="宋体" w:cs="宋体"/>
          <w:b/>
          <w:bCs/>
          <w:sz w:val="28"/>
          <w:szCs w:val="28"/>
        </w:rPr>
      </w:pPr>
      <w:r>
        <w:rPr>
          <w:rFonts w:hint="eastAsia" w:ascii="宋体" w:hAnsi="宋体" w:eastAsia="宋体" w:cs="宋体"/>
          <w:b/>
          <w:bCs/>
          <w:sz w:val="28"/>
          <w:szCs w:val="28"/>
        </w:rPr>
        <w:t>4、推荐中标候选人</w:t>
      </w:r>
    </w:p>
    <w:p>
      <w:pPr>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询价委员会根据各报价人最终综合得分，按由高到低顺序推荐3名成交候选人。如果报价人的最终得分相同，则技术部分得分高的排序靠前。如第一名放弃，按顺序由排在后面的成交候选人递补，以此类推。</w:t>
      </w:r>
    </w:p>
    <w:p>
      <w:pPr>
        <w:snapToGrid w:val="0"/>
        <w:spacing w:line="360" w:lineRule="auto"/>
        <w:ind w:firstLine="5320" w:firstLineChars="1900"/>
        <w:jc w:val="center"/>
        <w:rPr>
          <w:rFonts w:ascii="宋体" w:hAnsi="宋体" w:eastAsia="宋体" w:cs="宋体"/>
          <w:sz w:val="28"/>
          <w:szCs w:val="28"/>
        </w:rPr>
      </w:pPr>
    </w:p>
    <w:p>
      <w:pPr>
        <w:snapToGrid w:val="0"/>
        <w:spacing w:line="360" w:lineRule="auto"/>
        <w:ind w:firstLine="560" w:firstLineChars="200"/>
        <w:jc w:val="center"/>
        <w:rPr>
          <w:rFonts w:ascii="宋体" w:hAnsi="宋体" w:eastAsia="宋体" w:cs="宋体"/>
          <w:sz w:val="28"/>
          <w:szCs w:val="28"/>
        </w:rPr>
      </w:pPr>
      <w:r>
        <w:rPr>
          <w:rFonts w:hint="eastAsia" w:ascii="宋体" w:hAnsi="宋体" w:eastAsia="宋体" w:cs="宋体"/>
          <w:sz w:val="28"/>
          <w:szCs w:val="28"/>
        </w:rPr>
        <w:br w:type="page"/>
      </w:r>
    </w:p>
    <w:p>
      <w:pPr>
        <w:jc w:val="center"/>
        <w:outlineLvl w:val="0"/>
        <w:rPr>
          <w:color w:val="000000"/>
          <w:sz w:val="48"/>
          <w:szCs w:val="48"/>
        </w:rPr>
      </w:pPr>
      <w:bookmarkStart w:id="2" w:name="_Toc1465"/>
      <w:r>
        <w:rPr>
          <w:rFonts w:hint="eastAsia"/>
          <w:b/>
          <w:bCs/>
          <w:color w:val="000000"/>
          <w:sz w:val="48"/>
          <w:szCs w:val="48"/>
        </w:rPr>
        <w:t>第三章 报价文件格式（封面）</w:t>
      </w:r>
      <w:bookmarkEnd w:id="2"/>
      <w:r>
        <w:rPr>
          <w:rFonts w:hint="eastAsia"/>
          <w:b/>
          <w:bCs/>
          <w:color w:val="000000"/>
          <w:sz w:val="48"/>
          <w:szCs w:val="48"/>
        </w:rPr>
        <w:t xml:space="preserve">   </w:t>
      </w:r>
      <w:r>
        <w:rPr>
          <w:rFonts w:hint="eastAsia"/>
          <w:color w:val="000000"/>
          <w:sz w:val="48"/>
          <w:szCs w:val="48"/>
        </w:rPr>
        <w:t xml:space="preserve">                                                         </w:t>
      </w:r>
    </w:p>
    <w:p>
      <w:pPr>
        <w:rPr>
          <w:rFonts w:eastAsia="黑体"/>
          <w:color w:val="000000"/>
          <w:sz w:val="28"/>
          <w:szCs w:val="28"/>
          <w:u w:val="single"/>
        </w:rPr>
      </w:pPr>
    </w:p>
    <w:p>
      <w:pPr>
        <w:rPr>
          <w:rFonts w:eastAsia="黑体"/>
          <w:color w:val="000000"/>
          <w:sz w:val="32"/>
          <w:szCs w:val="32"/>
        </w:rPr>
      </w:pPr>
    </w:p>
    <w:p>
      <w:pPr>
        <w:rPr>
          <w:rFonts w:eastAsia="黑体"/>
          <w:color w:val="000000"/>
          <w:sz w:val="32"/>
          <w:szCs w:val="32"/>
          <w:u w:val="single"/>
        </w:rPr>
      </w:pPr>
      <w:r>
        <w:rPr>
          <w:rFonts w:eastAsia="黑体"/>
          <w:color w:val="000000"/>
          <w:sz w:val="32"/>
          <w:szCs w:val="32"/>
        </w:rPr>
        <w:t>项目名称</w:t>
      </w:r>
      <w:r>
        <w:rPr>
          <w:rFonts w:hint="eastAsia" w:eastAsia="黑体"/>
          <w:color w:val="000000"/>
          <w:sz w:val="32"/>
          <w:szCs w:val="32"/>
        </w:rPr>
        <w:t>：</w:t>
      </w:r>
      <w:r>
        <w:rPr>
          <w:rFonts w:hint="eastAsia" w:eastAsia="黑体"/>
          <w:color w:val="000000"/>
          <w:w w:val="85"/>
          <w:sz w:val="32"/>
          <w:szCs w:val="32"/>
          <w:u w:val="single"/>
        </w:rPr>
        <w:t>凤阳县人民医院护理院（原凤阳县福利院）方案及施工图设计</w:t>
      </w:r>
    </w:p>
    <w:p>
      <w:pPr>
        <w:jc w:val="center"/>
        <w:rPr>
          <w:rFonts w:eastAsia="黑体"/>
          <w:color w:val="000000"/>
          <w:sz w:val="32"/>
          <w:szCs w:val="32"/>
          <w:u w:val="single"/>
        </w:rPr>
      </w:pPr>
    </w:p>
    <w:p>
      <w:pPr>
        <w:jc w:val="center"/>
        <w:rPr>
          <w:rFonts w:eastAsia="黑体"/>
          <w:color w:val="000000"/>
          <w:sz w:val="48"/>
          <w:szCs w:val="48"/>
        </w:rPr>
      </w:pPr>
    </w:p>
    <w:p>
      <w:pPr>
        <w:jc w:val="center"/>
        <w:rPr>
          <w:rFonts w:eastAsia="黑体"/>
          <w:color w:val="000000"/>
          <w:sz w:val="48"/>
          <w:szCs w:val="48"/>
        </w:rPr>
      </w:pPr>
    </w:p>
    <w:p>
      <w:pPr>
        <w:jc w:val="center"/>
        <w:rPr>
          <w:rFonts w:eastAsia="黑体"/>
          <w:color w:val="000000"/>
          <w:sz w:val="48"/>
          <w:szCs w:val="48"/>
        </w:rPr>
      </w:pPr>
      <w:r>
        <w:rPr>
          <w:rFonts w:hint="eastAsia" w:eastAsia="黑体"/>
          <w:color w:val="000000"/>
          <w:sz w:val="48"/>
          <w:szCs w:val="48"/>
        </w:rPr>
        <w:t>报</w:t>
      </w:r>
    </w:p>
    <w:p>
      <w:pPr>
        <w:jc w:val="center"/>
        <w:rPr>
          <w:rFonts w:eastAsia="黑体"/>
          <w:color w:val="000000"/>
          <w:sz w:val="48"/>
          <w:szCs w:val="48"/>
        </w:rPr>
      </w:pPr>
      <w:r>
        <w:rPr>
          <w:rFonts w:hint="eastAsia" w:eastAsia="黑体"/>
          <w:color w:val="000000"/>
          <w:sz w:val="48"/>
          <w:szCs w:val="48"/>
        </w:rPr>
        <w:t>价</w:t>
      </w:r>
      <w:r>
        <w:rPr>
          <w:rFonts w:eastAsia="黑体"/>
          <w:color w:val="000000"/>
          <w:sz w:val="48"/>
          <w:szCs w:val="48"/>
        </w:rPr>
        <w:t xml:space="preserve"> </w:t>
      </w:r>
    </w:p>
    <w:p>
      <w:pPr>
        <w:jc w:val="center"/>
        <w:rPr>
          <w:rFonts w:eastAsia="黑体"/>
          <w:color w:val="000000"/>
          <w:sz w:val="48"/>
          <w:szCs w:val="48"/>
        </w:rPr>
      </w:pPr>
      <w:r>
        <w:rPr>
          <w:rFonts w:eastAsia="黑体"/>
          <w:color w:val="000000"/>
          <w:sz w:val="48"/>
          <w:szCs w:val="48"/>
        </w:rPr>
        <w:t xml:space="preserve">文 </w:t>
      </w:r>
    </w:p>
    <w:p>
      <w:pPr>
        <w:jc w:val="center"/>
        <w:rPr>
          <w:rFonts w:eastAsia="黑体"/>
          <w:color w:val="000000"/>
          <w:sz w:val="48"/>
          <w:szCs w:val="48"/>
        </w:rPr>
      </w:pPr>
      <w:r>
        <w:rPr>
          <w:rFonts w:eastAsia="黑体"/>
          <w:color w:val="000000"/>
          <w:sz w:val="48"/>
          <w:szCs w:val="48"/>
        </w:rPr>
        <w:t>件</w:t>
      </w:r>
    </w:p>
    <w:p>
      <w:pPr>
        <w:rPr>
          <w:rFonts w:eastAsia="黑体"/>
          <w:color w:val="000000"/>
          <w:sz w:val="28"/>
          <w:szCs w:val="28"/>
        </w:rPr>
      </w:pPr>
    </w:p>
    <w:p>
      <w:pPr>
        <w:rPr>
          <w:rFonts w:eastAsia="黑体"/>
          <w:color w:val="000000"/>
          <w:sz w:val="28"/>
          <w:szCs w:val="28"/>
        </w:rPr>
      </w:pPr>
    </w:p>
    <w:p>
      <w:pPr>
        <w:rPr>
          <w:rFonts w:eastAsia="黑体"/>
          <w:color w:val="000000"/>
          <w:sz w:val="28"/>
          <w:szCs w:val="28"/>
        </w:rPr>
      </w:pPr>
    </w:p>
    <w:p>
      <w:pPr>
        <w:rPr>
          <w:rFonts w:eastAsia="黑体"/>
          <w:color w:val="000000"/>
          <w:sz w:val="28"/>
          <w:szCs w:val="28"/>
        </w:rPr>
      </w:pPr>
    </w:p>
    <w:p>
      <w:pPr>
        <w:spacing w:line="760" w:lineRule="exact"/>
        <w:jc w:val="center"/>
        <w:rPr>
          <w:rFonts w:eastAsia="黑体"/>
          <w:color w:val="000000"/>
          <w:sz w:val="28"/>
          <w:szCs w:val="28"/>
          <w:u w:val="single"/>
        </w:rPr>
      </w:pPr>
      <w:r>
        <w:rPr>
          <w:rFonts w:hint="eastAsia" w:eastAsia="黑体"/>
          <w:color w:val="000000"/>
          <w:sz w:val="28"/>
          <w:szCs w:val="28"/>
        </w:rPr>
        <w:t>报价人</w:t>
      </w:r>
      <w:r>
        <w:rPr>
          <w:rFonts w:eastAsia="黑体"/>
          <w:color w:val="000000"/>
          <w:sz w:val="28"/>
          <w:szCs w:val="28"/>
        </w:rPr>
        <w:t>：</w:t>
      </w:r>
      <w:r>
        <w:rPr>
          <w:rFonts w:eastAsia="黑体"/>
          <w:color w:val="000000"/>
          <w:sz w:val="28"/>
          <w:szCs w:val="28"/>
          <w:u w:val="single"/>
        </w:rPr>
        <w:t xml:space="preserve">                     </w:t>
      </w:r>
      <w:r>
        <w:rPr>
          <w:rFonts w:hint="eastAsia" w:eastAsia="黑体"/>
          <w:color w:val="000000"/>
          <w:sz w:val="28"/>
          <w:szCs w:val="28"/>
          <w:u w:val="single"/>
        </w:rPr>
        <w:t xml:space="preserve">  </w:t>
      </w:r>
      <w:r>
        <w:rPr>
          <w:rFonts w:eastAsia="黑体"/>
          <w:color w:val="000000"/>
          <w:sz w:val="28"/>
          <w:szCs w:val="28"/>
          <w:u w:val="single"/>
        </w:rPr>
        <w:t xml:space="preserve">       </w:t>
      </w:r>
      <w:r>
        <w:rPr>
          <w:rFonts w:eastAsia="黑体"/>
          <w:color w:val="000000"/>
          <w:sz w:val="28"/>
          <w:szCs w:val="28"/>
        </w:rPr>
        <w:t>（盖单位章）</w:t>
      </w:r>
    </w:p>
    <w:p>
      <w:pPr>
        <w:spacing w:line="760" w:lineRule="exact"/>
        <w:jc w:val="center"/>
        <w:rPr>
          <w:rFonts w:eastAsia="黑体"/>
          <w:color w:val="000000"/>
          <w:sz w:val="28"/>
          <w:szCs w:val="28"/>
        </w:rPr>
      </w:pPr>
      <w:r>
        <w:rPr>
          <w:rFonts w:eastAsia="黑体"/>
          <w:color w:val="000000"/>
          <w:sz w:val="28"/>
          <w:szCs w:val="28"/>
        </w:rPr>
        <w:t>法定代表人或其委托代理人：</w:t>
      </w:r>
      <w:r>
        <w:rPr>
          <w:rFonts w:eastAsia="黑体"/>
          <w:color w:val="000000"/>
          <w:sz w:val="28"/>
          <w:szCs w:val="28"/>
          <w:u w:val="single"/>
        </w:rPr>
        <w:t xml:space="preserve">                </w:t>
      </w:r>
      <w:r>
        <w:rPr>
          <w:rFonts w:eastAsia="黑体"/>
          <w:color w:val="000000"/>
          <w:sz w:val="28"/>
          <w:szCs w:val="28"/>
        </w:rPr>
        <w:t>（签字）</w:t>
      </w:r>
    </w:p>
    <w:p>
      <w:pPr>
        <w:spacing w:line="760" w:lineRule="exact"/>
        <w:jc w:val="center"/>
        <w:rPr>
          <w:rFonts w:eastAsia="黑体"/>
          <w:color w:val="000000"/>
          <w:sz w:val="28"/>
          <w:szCs w:val="28"/>
        </w:rPr>
      </w:pPr>
      <w:r>
        <w:rPr>
          <w:rFonts w:eastAsia="黑体"/>
          <w:color w:val="000000"/>
          <w:sz w:val="28"/>
          <w:szCs w:val="28"/>
          <w:u w:val="single"/>
        </w:rPr>
        <w:t xml:space="preserve">        </w:t>
      </w:r>
      <w:r>
        <w:rPr>
          <w:rFonts w:eastAsia="黑体"/>
          <w:color w:val="000000"/>
          <w:sz w:val="28"/>
          <w:szCs w:val="28"/>
        </w:rPr>
        <w:t>年</w:t>
      </w:r>
      <w:r>
        <w:rPr>
          <w:rFonts w:eastAsia="黑体"/>
          <w:color w:val="000000"/>
          <w:sz w:val="28"/>
          <w:szCs w:val="28"/>
          <w:u w:val="single"/>
        </w:rPr>
        <w:t xml:space="preserve">        </w:t>
      </w:r>
      <w:r>
        <w:rPr>
          <w:rFonts w:eastAsia="黑体"/>
          <w:color w:val="000000"/>
          <w:sz w:val="28"/>
          <w:szCs w:val="28"/>
        </w:rPr>
        <w:t>月</w:t>
      </w:r>
      <w:r>
        <w:rPr>
          <w:rFonts w:eastAsia="黑体"/>
          <w:color w:val="000000"/>
          <w:sz w:val="28"/>
          <w:szCs w:val="28"/>
          <w:u w:val="single"/>
        </w:rPr>
        <w:t xml:space="preserve">        </w:t>
      </w:r>
      <w:r>
        <w:rPr>
          <w:rFonts w:eastAsia="黑体"/>
          <w:color w:val="000000"/>
          <w:sz w:val="28"/>
          <w:szCs w:val="28"/>
        </w:rPr>
        <w:t>日</w:t>
      </w:r>
    </w:p>
    <w:p>
      <w:pPr>
        <w:spacing w:line="760" w:lineRule="exact"/>
        <w:jc w:val="center"/>
        <w:rPr>
          <w:rFonts w:eastAsia="黑体"/>
          <w:color w:val="000000"/>
          <w:sz w:val="28"/>
          <w:szCs w:val="28"/>
        </w:rPr>
      </w:pPr>
    </w:p>
    <w:p>
      <w:pPr>
        <w:snapToGrid w:val="0"/>
        <w:spacing w:line="360" w:lineRule="auto"/>
        <w:jc w:val="center"/>
        <w:rPr>
          <w:b/>
          <w:bCs/>
          <w:sz w:val="36"/>
          <w:szCs w:val="36"/>
        </w:rPr>
      </w:pPr>
    </w:p>
    <w:p>
      <w:pPr>
        <w:snapToGrid w:val="0"/>
        <w:spacing w:line="360" w:lineRule="auto"/>
        <w:jc w:val="center"/>
        <w:rPr>
          <w:b/>
          <w:bCs/>
          <w:sz w:val="36"/>
          <w:szCs w:val="36"/>
        </w:rPr>
      </w:pPr>
    </w:p>
    <w:p>
      <w:pPr>
        <w:snapToGrid w:val="0"/>
        <w:spacing w:line="360" w:lineRule="auto"/>
        <w:jc w:val="center"/>
        <w:rPr>
          <w:b/>
          <w:bCs/>
          <w:sz w:val="36"/>
          <w:szCs w:val="36"/>
        </w:rPr>
      </w:pPr>
    </w:p>
    <w:p>
      <w:pPr>
        <w:spacing w:line="360" w:lineRule="auto"/>
        <w:jc w:val="center"/>
        <w:rPr>
          <w:b/>
          <w:bCs/>
          <w:sz w:val="44"/>
          <w:szCs w:val="44"/>
        </w:rPr>
      </w:pPr>
      <w:r>
        <w:rPr>
          <w:rFonts w:hint="eastAsia"/>
          <w:b/>
          <w:bCs/>
          <w:sz w:val="44"/>
          <w:szCs w:val="44"/>
        </w:rPr>
        <w:t>报价人应按以下顺序放置报价文件材料</w:t>
      </w:r>
    </w:p>
    <w:p>
      <w:pPr>
        <w:spacing w:line="360" w:lineRule="auto"/>
        <w:ind w:firstLine="560" w:firstLineChars="200"/>
        <w:rPr>
          <w:sz w:val="28"/>
          <w:szCs w:val="28"/>
        </w:rPr>
      </w:pPr>
    </w:p>
    <w:p>
      <w:pPr>
        <w:numPr>
          <w:ilvl w:val="0"/>
          <w:numId w:val="6"/>
        </w:numPr>
        <w:spacing w:line="360" w:lineRule="auto"/>
        <w:ind w:firstLine="562" w:firstLineChars="200"/>
        <w:rPr>
          <w:b/>
          <w:bCs/>
          <w:sz w:val="28"/>
          <w:szCs w:val="28"/>
        </w:rPr>
      </w:pPr>
      <w:r>
        <w:rPr>
          <w:rFonts w:hint="eastAsia"/>
          <w:b/>
          <w:bCs/>
          <w:sz w:val="28"/>
          <w:szCs w:val="28"/>
        </w:rPr>
        <w:t>报价人营业执照及资质证书（复印件，加盖公章）</w:t>
      </w:r>
    </w:p>
    <w:p>
      <w:pPr>
        <w:numPr>
          <w:ilvl w:val="0"/>
          <w:numId w:val="6"/>
        </w:numPr>
        <w:spacing w:line="360" w:lineRule="auto"/>
        <w:ind w:firstLine="562" w:firstLineChars="200"/>
        <w:rPr>
          <w:b/>
          <w:bCs/>
          <w:sz w:val="28"/>
          <w:szCs w:val="28"/>
        </w:rPr>
      </w:pPr>
      <w:r>
        <w:rPr>
          <w:rFonts w:hint="eastAsia"/>
          <w:b/>
          <w:bCs/>
          <w:sz w:val="28"/>
          <w:szCs w:val="28"/>
        </w:rPr>
        <w:t>项目负责人及设计团队人员注册证书、职称证书（复印件，加盖公章）</w:t>
      </w:r>
    </w:p>
    <w:p>
      <w:pPr>
        <w:numPr>
          <w:ilvl w:val="0"/>
          <w:numId w:val="6"/>
        </w:numPr>
        <w:spacing w:line="360" w:lineRule="auto"/>
        <w:ind w:firstLine="562" w:firstLineChars="200"/>
        <w:rPr>
          <w:b/>
          <w:bCs/>
          <w:sz w:val="28"/>
          <w:szCs w:val="28"/>
        </w:rPr>
      </w:pPr>
      <w:r>
        <w:rPr>
          <w:rFonts w:hint="eastAsia"/>
          <w:b/>
          <w:bCs/>
          <w:sz w:val="28"/>
          <w:szCs w:val="28"/>
        </w:rPr>
        <w:t>评标办法技术部分相关证明资料</w:t>
      </w:r>
    </w:p>
    <w:p>
      <w:pPr>
        <w:spacing w:line="360" w:lineRule="auto"/>
        <w:rPr>
          <w:b/>
          <w:bCs/>
          <w:sz w:val="28"/>
          <w:szCs w:val="28"/>
        </w:rPr>
      </w:pPr>
    </w:p>
    <w:p>
      <w:pPr>
        <w:spacing w:line="360" w:lineRule="auto"/>
        <w:rPr>
          <w:b/>
          <w:bCs/>
          <w:sz w:val="28"/>
          <w:szCs w:val="28"/>
        </w:rPr>
      </w:pPr>
    </w:p>
    <w:p>
      <w:pPr>
        <w:spacing w:line="360" w:lineRule="auto"/>
        <w:rPr>
          <w:b/>
          <w:bCs/>
          <w:sz w:val="28"/>
          <w:szCs w:val="28"/>
        </w:rPr>
      </w:pPr>
      <w:r>
        <w:rPr>
          <w:rFonts w:hint="eastAsia"/>
          <w:b/>
          <w:bCs/>
          <w:sz w:val="28"/>
          <w:szCs w:val="28"/>
        </w:rPr>
        <w:br w:type="page"/>
      </w:r>
    </w:p>
    <w:p>
      <w:pPr>
        <w:spacing w:line="360" w:lineRule="auto"/>
        <w:ind w:firstLine="643" w:firstLineChars="200"/>
        <w:jc w:val="center"/>
        <w:rPr>
          <w:b/>
          <w:bCs/>
          <w:sz w:val="32"/>
          <w:szCs w:val="32"/>
        </w:rPr>
      </w:pPr>
      <w:r>
        <w:rPr>
          <w:rFonts w:hint="eastAsia"/>
          <w:b/>
          <w:bCs/>
          <w:sz w:val="32"/>
          <w:szCs w:val="32"/>
        </w:rPr>
        <w:t>（四）授权委托书</w:t>
      </w:r>
    </w:p>
    <w:p>
      <w:pPr>
        <w:spacing w:line="440" w:lineRule="exact"/>
        <w:rPr>
          <w:rFonts w:ascii="宋体" w:hAnsi="宋体"/>
          <w:color w:val="000000"/>
          <w:szCs w:val="21"/>
        </w:rPr>
      </w:pPr>
    </w:p>
    <w:p>
      <w:pPr>
        <w:topLinePunct/>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（报价人名称）的法定代表人，现委托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凤阳县人民医院护理院（原凤阳县福利院）方案及施工图设计</w:t>
      </w:r>
      <w:r>
        <w:rPr>
          <w:rFonts w:hint="eastAsia" w:ascii="宋体" w:hAnsi="宋体"/>
          <w:color w:val="000000"/>
          <w:sz w:val="24"/>
        </w:rPr>
        <w:t>（项目名称）报价文件、签订合同和处理有关事宜，其法律后果由我方承担。</w:t>
      </w:r>
    </w:p>
    <w:p>
      <w:pPr>
        <w:spacing w:line="360" w:lineRule="auto"/>
        <w:rPr>
          <w:rFonts w:ascii="宋体" w:hAnsi="宋体"/>
          <w:color w:val="000000"/>
          <w:sz w:val="24"/>
        </w:rPr>
      </w:pPr>
      <w:r>
        <w:rPr>
          <w:rFonts w:hint="eastAsia" w:ascii="宋体" w:hAnsi="宋体"/>
          <w:color w:val="000000"/>
          <w:sz w:val="24"/>
        </w:rPr>
        <w:t xml:space="preserve">    委托期限：</w:t>
      </w:r>
      <w:r>
        <w:rPr>
          <w:rFonts w:hint="eastAsia" w:ascii="宋体" w:hAnsi="宋体"/>
          <w:color w:val="000000"/>
          <w:sz w:val="24"/>
          <w:u w:val="single"/>
        </w:rPr>
        <w:t xml:space="preserve">             </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报价人：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（签字或盖章）</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委托代理人：</w:t>
      </w:r>
      <w:r>
        <w:rPr>
          <w:rFonts w:hint="eastAsia" w:ascii="宋体" w:hAnsi="宋体"/>
          <w:color w:val="000000"/>
          <w:sz w:val="24"/>
          <w:u w:val="single"/>
        </w:rPr>
        <w:t xml:space="preserve">                                   </w:t>
      </w:r>
      <w:r>
        <w:rPr>
          <w:rFonts w:hint="eastAsia" w:ascii="宋体" w:hAnsi="宋体"/>
          <w:color w:val="000000"/>
          <w:sz w:val="24"/>
        </w:rPr>
        <w:t xml:space="preserve">（签字或盖章） </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委托代理人身份证号码：</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ind w:firstLine="2640" w:firstLineChars="1100"/>
        <w:jc w:val="right"/>
        <w:rPr>
          <w:rFonts w:ascii="宋体" w:hAnsi="宋体"/>
          <w:color w:val="000000"/>
          <w:sz w:val="24"/>
          <w:szCs w:val="32"/>
        </w:rPr>
      </w:pPr>
      <w:r>
        <w:rPr>
          <w:rFonts w:hint="eastAsia" w:ascii="宋体" w:hAnsi="宋体"/>
          <w:color w:val="000000"/>
          <w:sz w:val="24"/>
          <w:szCs w:val="32"/>
        </w:rPr>
        <w:t xml:space="preserve">       年       月       日</w:t>
      </w:r>
    </w:p>
    <w:p>
      <w:pPr>
        <w:spacing w:line="440" w:lineRule="exact"/>
        <w:ind w:firstLine="2310" w:firstLineChars="1100"/>
        <w:rPr>
          <w:rFonts w:ascii="宋体" w:hAnsi="宋体"/>
          <w:color w:val="000000"/>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r>
        <w:rPr>
          <w:rFonts w:hint="eastAsia"/>
          <w:b/>
          <w:bCs/>
          <w:sz w:val="28"/>
          <w:szCs w:val="28"/>
        </w:rPr>
        <w:br w:type="page"/>
      </w:r>
    </w:p>
    <w:p>
      <w:pPr>
        <w:spacing w:line="360" w:lineRule="auto"/>
        <w:ind w:firstLine="643" w:firstLineChars="200"/>
        <w:jc w:val="center"/>
        <w:rPr>
          <w:b/>
          <w:bCs/>
          <w:sz w:val="32"/>
          <w:szCs w:val="32"/>
        </w:rPr>
      </w:pPr>
      <w:r>
        <w:rPr>
          <w:rFonts w:hint="eastAsia"/>
          <w:b/>
          <w:bCs/>
          <w:sz w:val="32"/>
          <w:szCs w:val="32"/>
        </w:rPr>
        <w:t>（五）投标函</w:t>
      </w:r>
    </w:p>
    <w:p>
      <w:pPr>
        <w:spacing w:line="360" w:lineRule="auto"/>
        <w:jc w:val="center"/>
        <w:rPr>
          <w:b/>
          <w:bCs/>
          <w:sz w:val="28"/>
          <w:szCs w:val="28"/>
        </w:rPr>
      </w:pPr>
    </w:p>
    <w:p>
      <w:pPr>
        <w:snapToGrid w:val="0"/>
        <w:spacing w:line="360" w:lineRule="auto"/>
        <w:ind w:firstLine="548" w:firstLineChars="196"/>
        <w:rPr>
          <w:color w:val="000000"/>
          <w:sz w:val="28"/>
          <w:szCs w:val="28"/>
        </w:rPr>
      </w:pPr>
      <w:r>
        <w:rPr>
          <w:rFonts w:hint="eastAsia"/>
          <w:color w:val="000000"/>
          <w:sz w:val="28"/>
          <w:szCs w:val="28"/>
        </w:rPr>
        <w:t>致：凤阳县人民医院</w:t>
      </w:r>
    </w:p>
    <w:p>
      <w:pPr>
        <w:numPr>
          <w:ilvl w:val="0"/>
          <w:numId w:val="7"/>
        </w:numPr>
        <w:snapToGrid w:val="0"/>
        <w:spacing w:line="360" w:lineRule="auto"/>
        <w:ind w:firstLine="548" w:firstLineChars="196"/>
        <w:rPr>
          <w:color w:val="000000"/>
          <w:sz w:val="28"/>
          <w:szCs w:val="28"/>
        </w:rPr>
      </w:pPr>
      <w:r>
        <w:rPr>
          <w:rFonts w:hint="eastAsia"/>
          <w:color w:val="000000"/>
          <w:sz w:val="28"/>
          <w:szCs w:val="28"/>
        </w:rPr>
        <w:t>在研究了《凤阳县人民医院护理院（原凤阳县福利院）方案及施工图设计询价文件》后，我方完全响应贵院询价文件相关要求。</w:t>
      </w:r>
    </w:p>
    <w:p>
      <w:pPr>
        <w:snapToGrid w:val="0"/>
        <w:spacing w:line="360" w:lineRule="auto"/>
        <w:ind w:firstLine="548" w:firstLineChars="196"/>
        <w:rPr>
          <w:color w:val="000000"/>
          <w:sz w:val="28"/>
          <w:szCs w:val="28"/>
        </w:rPr>
      </w:pPr>
      <w:r>
        <w:rPr>
          <w:rFonts w:hint="eastAsia"/>
          <w:color w:val="000000"/>
          <w:sz w:val="28"/>
          <w:szCs w:val="28"/>
        </w:rPr>
        <w:t>2、如果我单位的投标被接受，我们将保证接到成交通知后，在5日内订立书面合同，并按询价文件的设计周期完成本项目，达到询价文件及合同规定的要求。</w:t>
      </w:r>
    </w:p>
    <w:p>
      <w:pPr>
        <w:snapToGrid w:val="0"/>
        <w:spacing w:line="360" w:lineRule="auto"/>
        <w:ind w:firstLine="548" w:firstLineChars="196"/>
        <w:rPr>
          <w:color w:val="000000"/>
          <w:sz w:val="28"/>
          <w:szCs w:val="28"/>
        </w:rPr>
      </w:pPr>
      <w:r>
        <w:rPr>
          <w:rFonts w:hint="eastAsia"/>
          <w:color w:val="000000"/>
          <w:sz w:val="28"/>
          <w:szCs w:val="28"/>
        </w:rPr>
        <w:t>3、在合同书正式签署生效之前，本报价文件（与询价文件有抵触的内容除外）对我单位具有约束力。</w:t>
      </w:r>
    </w:p>
    <w:p>
      <w:pPr>
        <w:snapToGrid w:val="0"/>
        <w:spacing w:line="360" w:lineRule="auto"/>
        <w:ind w:firstLine="548" w:firstLineChars="196"/>
        <w:rPr>
          <w:color w:val="000000"/>
          <w:sz w:val="28"/>
          <w:szCs w:val="28"/>
        </w:rPr>
      </w:pPr>
      <w:r>
        <w:rPr>
          <w:rFonts w:hint="eastAsia"/>
          <w:color w:val="000000"/>
          <w:sz w:val="28"/>
          <w:szCs w:val="28"/>
        </w:rPr>
        <w:t>特此承诺</w:t>
      </w:r>
    </w:p>
    <w:p>
      <w:pPr>
        <w:snapToGrid w:val="0"/>
        <w:spacing w:line="360" w:lineRule="auto"/>
        <w:ind w:firstLine="551" w:firstLineChars="196"/>
        <w:rPr>
          <w:b/>
          <w:color w:val="000000"/>
          <w:sz w:val="28"/>
          <w:szCs w:val="28"/>
        </w:rPr>
      </w:pPr>
      <w:r>
        <w:rPr>
          <w:b/>
          <w:color w:val="000000"/>
          <w:sz w:val="28"/>
          <w:szCs w:val="28"/>
        </w:rPr>
        <w:t xml:space="preserve">                                   </w:t>
      </w:r>
    </w:p>
    <w:p>
      <w:pPr>
        <w:snapToGrid w:val="0"/>
        <w:spacing w:line="360" w:lineRule="auto"/>
        <w:ind w:firstLine="551" w:firstLineChars="196"/>
        <w:rPr>
          <w:b/>
          <w:color w:val="000000"/>
          <w:sz w:val="28"/>
          <w:szCs w:val="28"/>
        </w:rPr>
      </w:pPr>
    </w:p>
    <w:p>
      <w:pPr>
        <w:snapToGrid w:val="0"/>
        <w:spacing w:line="360" w:lineRule="auto"/>
        <w:ind w:firstLine="551" w:firstLineChars="196"/>
        <w:rPr>
          <w:bCs/>
          <w:color w:val="000000"/>
          <w:sz w:val="28"/>
          <w:szCs w:val="28"/>
        </w:rPr>
      </w:pPr>
      <w:r>
        <w:rPr>
          <w:rFonts w:hint="eastAsia"/>
          <w:b/>
          <w:color w:val="000000"/>
          <w:sz w:val="28"/>
          <w:szCs w:val="28"/>
        </w:rPr>
        <w:t xml:space="preserve">                                     </w:t>
      </w:r>
      <w:r>
        <w:rPr>
          <w:rFonts w:hint="eastAsia"/>
          <w:bCs/>
          <w:color w:val="000000"/>
          <w:sz w:val="28"/>
          <w:szCs w:val="28"/>
        </w:rPr>
        <w:t>报价单位：（盖章）</w:t>
      </w:r>
    </w:p>
    <w:p>
      <w:pPr>
        <w:snapToGrid w:val="0"/>
        <w:spacing w:line="360" w:lineRule="auto"/>
        <w:jc w:val="right"/>
        <w:rPr>
          <w:bCs/>
          <w:color w:val="000000"/>
          <w:sz w:val="28"/>
          <w:szCs w:val="28"/>
        </w:rPr>
      </w:pPr>
      <w:r>
        <w:rPr>
          <w:rFonts w:hint="eastAsia"/>
          <w:bCs/>
          <w:color w:val="000000"/>
          <w:sz w:val="28"/>
          <w:szCs w:val="28"/>
        </w:rPr>
        <w:t>日期：______年_____月_____日</w:t>
      </w:r>
    </w:p>
    <w:p>
      <w:pPr>
        <w:snapToGrid w:val="0"/>
        <w:spacing w:line="360" w:lineRule="auto"/>
        <w:rPr>
          <w:b/>
          <w:bCs/>
          <w:sz w:val="28"/>
          <w:szCs w:val="28"/>
        </w:rPr>
      </w:pPr>
      <w:r>
        <w:rPr>
          <w:rFonts w:hint="eastAsia"/>
          <w:b/>
          <w:bCs/>
          <w:sz w:val="28"/>
          <w:szCs w:val="28"/>
        </w:rPr>
        <w:br w:type="page"/>
      </w:r>
    </w:p>
    <w:p>
      <w:pPr>
        <w:spacing w:line="360" w:lineRule="auto"/>
        <w:ind w:firstLine="643" w:firstLineChars="200"/>
        <w:jc w:val="center"/>
        <w:rPr>
          <w:b/>
          <w:bCs/>
          <w:sz w:val="32"/>
          <w:szCs w:val="32"/>
        </w:rPr>
      </w:pPr>
      <w:r>
        <w:rPr>
          <w:rFonts w:hint="eastAsia"/>
          <w:b/>
          <w:bCs/>
          <w:sz w:val="32"/>
          <w:szCs w:val="32"/>
        </w:rPr>
        <w:t>（六）报价单</w:t>
      </w:r>
    </w:p>
    <w:p>
      <w:pPr>
        <w:spacing w:line="360" w:lineRule="auto"/>
        <w:ind w:firstLine="560" w:firstLineChars="200"/>
        <w:rPr>
          <w:rFonts w:eastAsia="黑体"/>
          <w:color w:val="000000"/>
          <w:sz w:val="28"/>
          <w:szCs w:val="28"/>
        </w:rPr>
      </w:pPr>
    </w:p>
    <w:p>
      <w:pPr>
        <w:snapToGrid w:val="0"/>
        <w:spacing w:line="360" w:lineRule="auto"/>
        <w:ind w:firstLine="548" w:firstLineChars="196"/>
        <w:rPr>
          <w:color w:val="000000"/>
          <w:sz w:val="28"/>
          <w:szCs w:val="28"/>
        </w:rPr>
      </w:pPr>
      <w:r>
        <w:rPr>
          <w:rFonts w:hint="eastAsia"/>
          <w:color w:val="000000"/>
          <w:sz w:val="28"/>
          <w:szCs w:val="28"/>
        </w:rPr>
        <w:t>致：凤阳县人民医院</w:t>
      </w:r>
    </w:p>
    <w:p>
      <w:pPr>
        <w:ind w:firstLine="555"/>
        <w:rPr>
          <w:rFonts w:ascii="宋体" w:hAnsi="宋体"/>
          <w:b/>
          <w:sz w:val="28"/>
          <w:szCs w:val="28"/>
        </w:rPr>
      </w:pPr>
      <w:r>
        <w:rPr>
          <w:rFonts w:hint="eastAsia" w:ascii="宋体" w:hAnsi="宋体" w:cs="宋体"/>
          <w:kern w:val="0"/>
          <w:sz w:val="28"/>
          <w:szCs w:val="28"/>
        </w:rPr>
        <w:t>我公司己经认真阅读</w:t>
      </w:r>
      <w:r>
        <w:rPr>
          <w:rFonts w:hint="eastAsia"/>
          <w:color w:val="000000"/>
          <w:sz w:val="28"/>
          <w:szCs w:val="28"/>
        </w:rPr>
        <w:t>《凤阳县人民医院护理院（原凤阳县福利院）方案及施工图设计询价文件》</w:t>
      </w:r>
      <w:r>
        <w:rPr>
          <w:rFonts w:hint="eastAsia" w:ascii="宋体" w:hAnsi="宋体" w:cs="宋体"/>
          <w:kern w:val="0"/>
          <w:sz w:val="28"/>
          <w:szCs w:val="28"/>
        </w:rPr>
        <w:t>，决定参加报价。</w:t>
      </w:r>
    </w:p>
    <w:p>
      <w:pPr>
        <w:widowControl/>
        <w:spacing w:before="100" w:beforeAutospacing="1" w:after="100" w:afterAutospacing="1" w:line="500" w:lineRule="atLeast"/>
        <w:ind w:firstLine="645"/>
        <w:rPr>
          <w:rFonts w:ascii="宋体" w:hAnsi="宋体" w:cs="宋体"/>
          <w:color w:val="auto"/>
          <w:kern w:val="0"/>
          <w:sz w:val="28"/>
          <w:szCs w:val="28"/>
        </w:rPr>
      </w:pPr>
      <w:r>
        <w:rPr>
          <w:rFonts w:hint="eastAsia" w:ascii="宋体" w:hAnsi="宋体" w:cs="宋体"/>
          <w:kern w:val="0"/>
          <w:sz w:val="28"/>
          <w:szCs w:val="28"/>
        </w:rPr>
        <w:t>我方愿意按照询价文件规定的各项要求，向采购人提供服务，总报价为人民币（大写）</w:t>
      </w:r>
      <w:r>
        <w:rPr>
          <w:rFonts w:hint="eastAsia" w:ascii="宋体" w:hAnsi="宋体" w:cs="宋体"/>
          <w:kern w:val="0"/>
          <w:sz w:val="28"/>
          <w:szCs w:val="28"/>
          <w:u w:val="single"/>
        </w:rPr>
        <w:t>                   元。</w:t>
      </w:r>
      <w:r>
        <w:rPr>
          <w:rFonts w:hint="eastAsia" w:ascii="宋体" w:hAnsi="宋体" w:cs="宋体"/>
          <w:color w:val="auto"/>
          <w:kern w:val="0"/>
          <w:sz w:val="28"/>
          <w:szCs w:val="28"/>
        </w:rPr>
        <w:t>（包含本项目设计费、税费等所有费用，不再产生其他费用）</w:t>
      </w:r>
    </w:p>
    <w:p>
      <w:pPr>
        <w:widowControl/>
        <w:spacing w:before="100" w:beforeAutospacing="1" w:after="100" w:afterAutospacing="1" w:line="500" w:lineRule="atLeast"/>
        <w:ind w:firstLine="539"/>
        <w:rPr>
          <w:rFonts w:ascii="宋体" w:hAnsi="宋体" w:cs="宋体"/>
          <w:kern w:val="0"/>
          <w:sz w:val="28"/>
          <w:szCs w:val="28"/>
        </w:rPr>
      </w:pPr>
    </w:p>
    <w:p>
      <w:pPr>
        <w:widowControl/>
        <w:spacing w:line="500" w:lineRule="atLeast"/>
        <w:ind w:firstLine="3058"/>
        <w:rPr>
          <w:rFonts w:ascii="宋体" w:hAnsi="宋体" w:cs="宋体"/>
          <w:kern w:val="0"/>
          <w:sz w:val="28"/>
          <w:szCs w:val="28"/>
        </w:rPr>
      </w:pPr>
      <w:r>
        <w:rPr>
          <w:rFonts w:hint="eastAsia" w:ascii="宋体" w:hAnsi="宋体" w:cs="宋体"/>
          <w:kern w:val="0"/>
          <w:sz w:val="28"/>
          <w:szCs w:val="28"/>
        </w:rPr>
        <w:t>单位名称：</w:t>
      </w:r>
      <w:r>
        <w:rPr>
          <w:rFonts w:hint="eastAsia" w:ascii="宋体" w:hAnsi="宋体" w:cs="宋体"/>
          <w:kern w:val="0"/>
          <w:sz w:val="28"/>
          <w:szCs w:val="28"/>
          <w:u w:val="single"/>
        </w:rPr>
        <w:t>（公章）</w:t>
      </w:r>
    </w:p>
    <w:p>
      <w:pPr>
        <w:widowControl/>
        <w:spacing w:line="500" w:lineRule="atLeast"/>
        <w:ind w:firstLine="3058"/>
        <w:rPr>
          <w:rFonts w:ascii="宋体" w:hAnsi="宋体" w:cs="宋体"/>
          <w:kern w:val="0"/>
          <w:sz w:val="28"/>
          <w:szCs w:val="28"/>
        </w:rPr>
      </w:pPr>
      <w:r>
        <w:rPr>
          <w:rFonts w:hint="eastAsia" w:ascii="宋体" w:hAnsi="宋体" w:cs="宋体"/>
          <w:kern w:val="0"/>
          <w:sz w:val="28"/>
          <w:szCs w:val="28"/>
        </w:rPr>
        <w:t>单位负责人或其委托代理人签名：</w:t>
      </w:r>
    </w:p>
    <w:p>
      <w:pPr>
        <w:widowControl/>
        <w:spacing w:line="500" w:lineRule="atLeast"/>
        <w:ind w:firstLine="3080" w:firstLineChars="1100"/>
        <w:rPr>
          <w:rFonts w:ascii="宋体" w:hAnsi="宋体" w:cs="宋体"/>
          <w:kern w:val="0"/>
          <w:sz w:val="28"/>
          <w:szCs w:val="28"/>
        </w:rPr>
      </w:pPr>
      <w:r>
        <w:rPr>
          <w:rFonts w:hint="eastAsia" w:ascii="宋体" w:hAnsi="宋体" w:cs="宋体"/>
          <w:kern w:val="0"/>
          <w:sz w:val="28"/>
          <w:szCs w:val="28"/>
        </w:rPr>
        <w:t>日  期：</w:t>
      </w:r>
    </w:p>
    <w:p>
      <w:pPr>
        <w:widowControl/>
        <w:spacing w:line="500" w:lineRule="atLeast"/>
        <w:ind w:firstLine="3080"/>
        <w:rPr>
          <w:rFonts w:ascii="宋体" w:hAnsi="宋体" w:cs="宋体"/>
          <w:kern w:val="0"/>
          <w:sz w:val="28"/>
          <w:szCs w:val="28"/>
        </w:rPr>
      </w:pPr>
      <w:r>
        <w:rPr>
          <w:rFonts w:hint="eastAsia" w:ascii="宋体" w:hAnsi="宋体" w:cs="宋体"/>
          <w:kern w:val="0"/>
          <w:sz w:val="28"/>
          <w:szCs w:val="28"/>
        </w:rPr>
        <w:t>通讯地址：</w:t>
      </w:r>
    </w:p>
    <w:p>
      <w:pPr>
        <w:widowControl/>
        <w:spacing w:line="500" w:lineRule="atLeast"/>
        <w:ind w:firstLine="3080"/>
        <w:rPr>
          <w:rFonts w:ascii="宋体" w:hAnsi="宋体" w:cs="宋体"/>
          <w:kern w:val="0"/>
          <w:sz w:val="28"/>
          <w:szCs w:val="28"/>
        </w:rPr>
      </w:pPr>
      <w:r>
        <w:rPr>
          <w:rFonts w:hint="eastAsia" w:ascii="宋体" w:hAnsi="宋体" w:cs="宋体"/>
          <w:kern w:val="0"/>
          <w:sz w:val="28"/>
          <w:szCs w:val="28"/>
        </w:rPr>
        <w:t xml:space="preserve">电  话：  </w:t>
      </w: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p>
    <w:p>
      <w:pPr>
        <w:spacing w:line="360" w:lineRule="auto"/>
        <w:ind w:firstLine="560" w:firstLineChars="200"/>
        <w:rPr>
          <w:rFonts w:eastAsia="黑体"/>
          <w:color w:val="000000"/>
          <w:sz w:val="28"/>
          <w:szCs w:val="28"/>
        </w:rPr>
      </w:pPr>
      <w:r>
        <w:rPr>
          <w:rFonts w:hint="eastAsia" w:eastAsia="黑体"/>
          <w:color w:val="000000"/>
          <w:sz w:val="28"/>
          <w:szCs w:val="28"/>
        </w:rPr>
        <w:t>（七）其他（项目单位认为需补充证明资料，但不得与询价文件实质性条款相冲突）</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napToGrid w:val="0"/>
        <w:spacing w:line="360" w:lineRule="auto"/>
        <w:ind w:firstLine="562" w:firstLineChars="200"/>
        <w:jc w:val="center"/>
        <w:rPr>
          <w:rFonts w:ascii="宋体" w:hAnsi="宋体" w:eastAsia="宋体" w:cs="宋体"/>
          <w:b/>
          <w:bCs/>
          <w:sz w:val="28"/>
          <w:szCs w:val="28"/>
        </w:rPr>
      </w:pPr>
      <w:r>
        <w:rPr>
          <w:rFonts w:hint="eastAsia" w:ascii="宋体" w:hAnsi="宋体" w:eastAsia="宋体" w:cs="宋体"/>
          <w:b/>
          <w:bCs/>
          <w:sz w:val="28"/>
          <w:szCs w:val="28"/>
        </w:rPr>
        <w:br w:type="page"/>
      </w:r>
    </w:p>
    <w:p>
      <w:pPr>
        <w:pStyle w:val="23"/>
        <w:snapToGrid w:val="0"/>
        <w:jc w:val="center"/>
        <w:rPr>
          <w:rFonts w:ascii="宋体" w:hAnsi="宋体"/>
          <w:b/>
          <w:color w:val="000000"/>
          <w:sz w:val="36"/>
          <w:szCs w:val="36"/>
        </w:rPr>
      </w:pPr>
      <w:r>
        <w:rPr>
          <w:rFonts w:hint="eastAsia" w:ascii="宋体" w:hAnsi="宋体"/>
          <w:b/>
          <w:color w:val="000000"/>
          <w:sz w:val="36"/>
          <w:szCs w:val="36"/>
        </w:rPr>
        <w:t>凤阳县人民医院护理院（原凤阳县福利院）方案及施工图设计相关部门领导对询价文件意见会签表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475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ascii="宋体" w:hAnsi="宋体"/>
                <w:b/>
                <w:color w:val="000000"/>
                <w:sz w:val="36"/>
                <w:szCs w:val="36"/>
              </w:rPr>
            </w:pPr>
            <w:r>
              <w:rPr>
                <w:rFonts w:hint="eastAsia" w:ascii="宋体" w:hAnsi="宋体"/>
                <w:b/>
                <w:color w:val="000000"/>
                <w:sz w:val="36"/>
                <w:szCs w:val="36"/>
              </w:rPr>
              <w:t>项目名称</w:t>
            </w:r>
          </w:p>
        </w:tc>
        <w:tc>
          <w:tcPr>
            <w:tcW w:w="4755" w:type="dxa"/>
            <w:vAlign w:val="center"/>
          </w:tcPr>
          <w:p>
            <w:pPr>
              <w:pStyle w:val="23"/>
              <w:snapToGrid w:val="0"/>
              <w:jc w:val="center"/>
              <w:rPr>
                <w:rFonts w:ascii="宋体" w:hAnsi="宋体"/>
                <w:b/>
                <w:color w:val="000000"/>
                <w:sz w:val="36"/>
                <w:szCs w:val="36"/>
              </w:rPr>
            </w:pPr>
            <w:r>
              <w:rPr>
                <w:rFonts w:hint="eastAsia" w:ascii="宋体" w:hAnsi="宋体"/>
                <w:b/>
                <w:color w:val="000000"/>
                <w:sz w:val="36"/>
                <w:szCs w:val="36"/>
              </w:rPr>
              <w:t>签发意见</w:t>
            </w:r>
          </w:p>
        </w:tc>
        <w:tc>
          <w:tcPr>
            <w:tcW w:w="2138" w:type="dxa"/>
            <w:vAlign w:val="center"/>
          </w:tcPr>
          <w:p>
            <w:pPr>
              <w:pStyle w:val="23"/>
              <w:jc w:val="center"/>
              <w:rPr>
                <w:b/>
                <w:color w:val="000000"/>
                <w:sz w:val="36"/>
                <w:szCs w:val="36"/>
              </w:rPr>
            </w:pPr>
            <w:r>
              <w:rPr>
                <w:rFonts w:hint="eastAsia"/>
                <w:b/>
                <w:color w:val="000000"/>
                <w:sz w:val="36"/>
                <w:szCs w:val="36"/>
              </w:rPr>
              <w:t>签发人</w:t>
            </w:r>
          </w:p>
          <w:p>
            <w:pPr>
              <w:pStyle w:val="23"/>
              <w:jc w:val="center"/>
              <w:rPr>
                <w:b/>
                <w:color w:val="000000"/>
                <w:sz w:val="36"/>
                <w:szCs w:val="36"/>
              </w:rPr>
            </w:pPr>
            <w:r>
              <w:rPr>
                <w:rFonts w:hint="eastAsia"/>
                <w:b/>
                <w:color w:val="000000"/>
                <w:sz w:val="36"/>
                <w:szCs w:val="36"/>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ascii="宋体" w:hAnsi="宋体"/>
                <w:bCs/>
                <w:color w:val="000000"/>
                <w:sz w:val="36"/>
                <w:szCs w:val="36"/>
              </w:rPr>
            </w:pPr>
            <w:r>
              <w:rPr>
                <w:rFonts w:hint="eastAsia" w:ascii="宋体" w:hAnsi="宋体"/>
                <w:bCs/>
                <w:color w:val="000000"/>
                <w:sz w:val="36"/>
                <w:szCs w:val="36"/>
              </w:rPr>
              <w:t>总务科</w:t>
            </w:r>
          </w:p>
        </w:tc>
        <w:tc>
          <w:tcPr>
            <w:tcW w:w="4755" w:type="dxa"/>
            <w:vAlign w:val="center"/>
          </w:tcPr>
          <w:p>
            <w:pPr>
              <w:pStyle w:val="23"/>
              <w:jc w:val="center"/>
              <w:rPr>
                <w:rFonts w:ascii="宋体" w:hAnsi="宋体"/>
                <w:bCs/>
                <w:color w:val="000000"/>
                <w:sz w:val="36"/>
                <w:szCs w:val="36"/>
              </w:rPr>
            </w:pPr>
            <w:r>
              <w:rPr>
                <w:rFonts w:hint="eastAsia" w:ascii="宋体" w:hAnsi="宋体"/>
                <w:bCs/>
                <w:color w:val="000000"/>
                <w:sz w:val="36"/>
                <w:szCs w:val="36"/>
              </w:rPr>
              <w:t>本询价文件内容已经审查，</w:t>
            </w:r>
          </w:p>
          <w:p>
            <w:pPr>
              <w:pStyle w:val="23"/>
              <w:jc w:val="center"/>
              <w:rPr>
                <w:rFonts w:ascii="宋体" w:hAnsi="宋体"/>
                <w:bCs/>
                <w:color w:val="000000"/>
                <w:sz w:val="36"/>
                <w:szCs w:val="36"/>
              </w:rPr>
            </w:pPr>
            <w:r>
              <w:rPr>
                <w:rFonts w:hint="eastAsia" w:ascii="宋体" w:hAnsi="宋体"/>
                <w:bCs/>
                <w:color w:val="000000"/>
                <w:sz w:val="36"/>
                <w:szCs w:val="36"/>
              </w:rPr>
              <w:t>并同意。</w:t>
            </w:r>
          </w:p>
        </w:tc>
        <w:tc>
          <w:tcPr>
            <w:tcW w:w="2138" w:type="dxa"/>
            <w:vAlign w:val="center"/>
          </w:tcPr>
          <w:p>
            <w:pPr>
              <w:pStyle w:val="23"/>
              <w:jc w:val="center"/>
              <w:rPr>
                <w:bCs/>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2393" w:type="dxa"/>
            <w:vAlign w:val="center"/>
          </w:tcPr>
          <w:p>
            <w:pPr>
              <w:pStyle w:val="23"/>
              <w:jc w:val="center"/>
              <w:rPr>
                <w:rFonts w:hint="eastAsia" w:ascii="宋体" w:hAnsi="宋体" w:eastAsia="宋体"/>
                <w:bCs/>
                <w:color w:val="000000"/>
                <w:sz w:val="36"/>
                <w:szCs w:val="36"/>
                <w:lang w:eastAsia="zh-CN"/>
              </w:rPr>
            </w:pPr>
            <w:r>
              <w:rPr>
                <w:rFonts w:hint="eastAsia" w:ascii="宋体" w:hAnsi="宋体"/>
                <w:bCs/>
                <w:color w:val="000000"/>
                <w:sz w:val="36"/>
                <w:szCs w:val="36"/>
              </w:rPr>
              <w:t>分管</w:t>
            </w:r>
            <w:r>
              <w:rPr>
                <w:rFonts w:hint="eastAsia" w:ascii="宋体" w:hAnsi="宋体"/>
                <w:bCs/>
                <w:color w:val="000000"/>
                <w:sz w:val="36"/>
                <w:szCs w:val="36"/>
                <w:lang w:eastAsia="zh-CN"/>
              </w:rPr>
              <w:t>领导</w:t>
            </w:r>
          </w:p>
        </w:tc>
        <w:tc>
          <w:tcPr>
            <w:tcW w:w="4755" w:type="dxa"/>
            <w:vAlign w:val="center"/>
          </w:tcPr>
          <w:p>
            <w:pPr>
              <w:pStyle w:val="23"/>
              <w:jc w:val="center"/>
              <w:rPr>
                <w:rFonts w:ascii="宋体" w:hAnsi="宋体"/>
                <w:bCs/>
                <w:color w:val="000000"/>
                <w:sz w:val="36"/>
                <w:szCs w:val="36"/>
              </w:rPr>
            </w:pPr>
          </w:p>
        </w:tc>
        <w:tc>
          <w:tcPr>
            <w:tcW w:w="2138" w:type="dxa"/>
            <w:vAlign w:val="center"/>
          </w:tcPr>
          <w:p>
            <w:pPr>
              <w:pStyle w:val="23"/>
              <w:jc w:val="center"/>
              <w:rPr>
                <w:bCs/>
                <w:color w:val="000000"/>
                <w:sz w:val="36"/>
                <w:szCs w:val="36"/>
              </w:rPr>
            </w:pPr>
          </w:p>
        </w:tc>
      </w:tr>
    </w:tbl>
    <w:p>
      <w:pPr>
        <w:pStyle w:val="23"/>
        <w:spacing w:line="520" w:lineRule="exact"/>
        <w:jc w:val="center"/>
        <w:rPr>
          <w:rFonts w:ascii="宋体" w:hAnsi="宋体"/>
          <w:b/>
          <w:color w:val="000000"/>
          <w:sz w:val="32"/>
          <w:szCs w:val="32"/>
        </w:rPr>
      </w:pPr>
    </w:p>
    <w:p>
      <w:pPr>
        <w:pStyle w:val="23"/>
        <w:spacing w:line="520" w:lineRule="exact"/>
        <w:jc w:val="center"/>
        <w:rPr>
          <w:rFonts w:ascii="宋体" w:hAnsi="宋体"/>
          <w:b/>
          <w:color w:val="000000"/>
          <w:sz w:val="32"/>
          <w:szCs w:val="32"/>
        </w:rPr>
      </w:pPr>
    </w:p>
    <w:p>
      <w:pPr>
        <w:pStyle w:val="23"/>
        <w:spacing w:line="520" w:lineRule="exact"/>
        <w:jc w:val="center"/>
        <w:rPr>
          <w:rFonts w:ascii="宋体" w:hAnsi="宋体"/>
          <w:b/>
          <w:color w:val="000000"/>
          <w:sz w:val="32"/>
          <w:szCs w:val="32"/>
        </w:rPr>
      </w:pPr>
    </w:p>
    <w:p>
      <w:pPr>
        <w:snapToGrid w:val="0"/>
        <w:spacing w:line="360" w:lineRule="auto"/>
        <w:ind w:firstLine="562" w:firstLineChars="200"/>
        <w:jc w:val="center"/>
        <w:rPr>
          <w:rFonts w:ascii="宋体" w:hAnsi="宋体" w:eastAsia="宋体" w:cs="宋体"/>
          <w:b/>
          <w:bCs/>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B810"/>
    <w:multiLevelType w:val="singleLevel"/>
    <w:tmpl w:val="8510B810"/>
    <w:lvl w:ilvl="0" w:tentative="0">
      <w:start w:val="5"/>
      <w:numFmt w:val="chineseCounting"/>
      <w:suff w:val="nothing"/>
      <w:lvlText w:val="%1、"/>
      <w:lvlJc w:val="left"/>
      <w:rPr>
        <w:rFonts w:hint="eastAsia"/>
      </w:rPr>
    </w:lvl>
  </w:abstractNum>
  <w:abstractNum w:abstractNumId="1">
    <w:nsid w:val="9BB38019"/>
    <w:multiLevelType w:val="singleLevel"/>
    <w:tmpl w:val="9BB38019"/>
    <w:lvl w:ilvl="0" w:tentative="0">
      <w:start w:val="1"/>
      <w:numFmt w:val="chineseCounting"/>
      <w:suff w:val="nothing"/>
      <w:lvlText w:val="（%1）"/>
      <w:lvlJc w:val="left"/>
      <w:rPr>
        <w:rFonts w:hint="eastAsia"/>
      </w:rPr>
    </w:lvl>
  </w:abstractNum>
  <w:abstractNum w:abstractNumId="2">
    <w:nsid w:val="EA7797FD"/>
    <w:multiLevelType w:val="singleLevel"/>
    <w:tmpl w:val="EA7797FD"/>
    <w:lvl w:ilvl="0" w:tentative="0">
      <w:start w:val="1"/>
      <w:numFmt w:val="decimal"/>
      <w:suff w:val="nothing"/>
      <w:lvlText w:val="%1、"/>
      <w:lvlJc w:val="left"/>
    </w:lvl>
  </w:abstractNum>
  <w:abstractNum w:abstractNumId="3">
    <w:nsid w:val="F317FBF9"/>
    <w:multiLevelType w:val="singleLevel"/>
    <w:tmpl w:val="F317FBF9"/>
    <w:lvl w:ilvl="0" w:tentative="0">
      <w:start w:val="1"/>
      <w:numFmt w:val="decimal"/>
      <w:suff w:val="nothing"/>
      <w:lvlText w:val="%1、"/>
      <w:lvlJc w:val="left"/>
    </w:lvl>
  </w:abstractNum>
  <w:abstractNum w:abstractNumId="4">
    <w:nsid w:val="0C20336F"/>
    <w:multiLevelType w:val="singleLevel"/>
    <w:tmpl w:val="0C20336F"/>
    <w:lvl w:ilvl="0" w:tentative="0">
      <w:start w:val="1"/>
      <w:numFmt w:val="decimal"/>
      <w:suff w:val="nothing"/>
      <w:lvlText w:val="%1、"/>
      <w:lvlJc w:val="left"/>
    </w:lvl>
  </w:abstractNum>
  <w:abstractNum w:abstractNumId="5">
    <w:nsid w:val="28E10932"/>
    <w:multiLevelType w:val="singleLevel"/>
    <w:tmpl w:val="28E10932"/>
    <w:lvl w:ilvl="0" w:tentative="0">
      <w:start w:val="1"/>
      <w:numFmt w:val="chineseCounting"/>
      <w:suff w:val="space"/>
      <w:lvlText w:val="第%1章"/>
      <w:lvlJc w:val="left"/>
      <w:rPr>
        <w:rFonts w:hint="eastAsia"/>
      </w:rPr>
    </w:lvl>
  </w:abstractNum>
  <w:abstractNum w:abstractNumId="6">
    <w:nsid w:val="595C31E1"/>
    <w:multiLevelType w:val="singleLevel"/>
    <w:tmpl w:val="595C31E1"/>
    <w:lvl w:ilvl="0" w:tentative="0">
      <w:start w:val="1"/>
      <w:numFmt w:val="chineseCounting"/>
      <w:suff w:val="nothing"/>
      <w:lvlText w:val="%1、"/>
      <w:lvlJc w:val="left"/>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1CD"/>
    <w:rsid w:val="00245EC3"/>
    <w:rsid w:val="002B0154"/>
    <w:rsid w:val="00323ED8"/>
    <w:rsid w:val="003D69A2"/>
    <w:rsid w:val="0043789B"/>
    <w:rsid w:val="00470093"/>
    <w:rsid w:val="0052794F"/>
    <w:rsid w:val="00557CAA"/>
    <w:rsid w:val="005B6B94"/>
    <w:rsid w:val="007B4CEA"/>
    <w:rsid w:val="008211CD"/>
    <w:rsid w:val="008755FE"/>
    <w:rsid w:val="008C5126"/>
    <w:rsid w:val="00941F28"/>
    <w:rsid w:val="00A94CDF"/>
    <w:rsid w:val="00CF21D0"/>
    <w:rsid w:val="00E87AB5"/>
    <w:rsid w:val="00EE572D"/>
    <w:rsid w:val="00EF2EBA"/>
    <w:rsid w:val="00F1110E"/>
    <w:rsid w:val="00F13A2E"/>
    <w:rsid w:val="010B60BC"/>
    <w:rsid w:val="011543D0"/>
    <w:rsid w:val="022728CF"/>
    <w:rsid w:val="02432C09"/>
    <w:rsid w:val="024B4247"/>
    <w:rsid w:val="03E54BD9"/>
    <w:rsid w:val="044B077F"/>
    <w:rsid w:val="051E2461"/>
    <w:rsid w:val="057C2EEC"/>
    <w:rsid w:val="05D3032E"/>
    <w:rsid w:val="05D37809"/>
    <w:rsid w:val="06351365"/>
    <w:rsid w:val="06782F85"/>
    <w:rsid w:val="07085BBC"/>
    <w:rsid w:val="070A041A"/>
    <w:rsid w:val="07214EEB"/>
    <w:rsid w:val="0807508E"/>
    <w:rsid w:val="090B3459"/>
    <w:rsid w:val="092B6703"/>
    <w:rsid w:val="09D6500D"/>
    <w:rsid w:val="0A25096F"/>
    <w:rsid w:val="0A6B2A74"/>
    <w:rsid w:val="0A7C3454"/>
    <w:rsid w:val="0B4E660E"/>
    <w:rsid w:val="0B66191B"/>
    <w:rsid w:val="0BB77861"/>
    <w:rsid w:val="0BEC23B5"/>
    <w:rsid w:val="0BFD20D9"/>
    <w:rsid w:val="0C0E0553"/>
    <w:rsid w:val="0C383987"/>
    <w:rsid w:val="0D3A0CF5"/>
    <w:rsid w:val="0D8D4EC6"/>
    <w:rsid w:val="0DF640AC"/>
    <w:rsid w:val="0E3F7199"/>
    <w:rsid w:val="0E5864F4"/>
    <w:rsid w:val="0E854DAD"/>
    <w:rsid w:val="0F8055D3"/>
    <w:rsid w:val="10001E30"/>
    <w:rsid w:val="1040771C"/>
    <w:rsid w:val="109C40C5"/>
    <w:rsid w:val="10A1430B"/>
    <w:rsid w:val="10B20AB6"/>
    <w:rsid w:val="11833CAF"/>
    <w:rsid w:val="118734A6"/>
    <w:rsid w:val="11EE3418"/>
    <w:rsid w:val="12711C55"/>
    <w:rsid w:val="132F422F"/>
    <w:rsid w:val="13793E74"/>
    <w:rsid w:val="1386090E"/>
    <w:rsid w:val="13C51A06"/>
    <w:rsid w:val="14783425"/>
    <w:rsid w:val="148B7718"/>
    <w:rsid w:val="14A32ED5"/>
    <w:rsid w:val="152362F2"/>
    <w:rsid w:val="157B14DB"/>
    <w:rsid w:val="1595155B"/>
    <w:rsid w:val="16576F8D"/>
    <w:rsid w:val="16AC3262"/>
    <w:rsid w:val="16CC6A6C"/>
    <w:rsid w:val="16CF6A09"/>
    <w:rsid w:val="16FD287A"/>
    <w:rsid w:val="1721395E"/>
    <w:rsid w:val="1763216D"/>
    <w:rsid w:val="17A73248"/>
    <w:rsid w:val="1815629D"/>
    <w:rsid w:val="18550617"/>
    <w:rsid w:val="18DF19D7"/>
    <w:rsid w:val="18F70AC7"/>
    <w:rsid w:val="19F00AB5"/>
    <w:rsid w:val="1AC306AE"/>
    <w:rsid w:val="1AC35C7E"/>
    <w:rsid w:val="1ADA7CE2"/>
    <w:rsid w:val="1B067305"/>
    <w:rsid w:val="1BE00A27"/>
    <w:rsid w:val="1C0959A9"/>
    <w:rsid w:val="1C553511"/>
    <w:rsid w:val="1C9427E9"/>
    <w:rsid w:val="1CB96768"/>
    <w:rsid w:val="1E225295"/>
    <w:rsid w:val="1E274978"/>
    <w:rsid w:val="1E812AB3"/>
    <w:rsid w:val="1EC02651"/>
    <w:rsid w:val="1F501F20"/>
    <w:rsid w:val="202C71FF"/>
    <w:rsid w:val="203008A2"/>
    <w:rsid w:val="209D2DA3"/>
    <w:rsid w:val="20C03231"/>
    <w:rsid w:val="20FE1ADA"/>
    <w:rsid w:val="21264398"/>
    <w:rsid w:val="2143695A"/>
    <w:rsid w:val="2195462D"/>
    <w:rsid w:val="21FC5592"/>
    <w:rsid w:val="220964C5"/>
    <w:rsid w:val="224B5545"/>
    <w:rsid w:val="225C4D1E"/>
    <w:rsid w:val="22A17F87"/>
    <w:rsid w:val="2390775D"/>
    <w:rsid w:val="23C54BC5"/>
    <w:rsid w:val="23D03F56"/>
    <w:rsid w:val="247313EC"/>
    <w:rsid w:val="24D5309D"/>
    <w:rsid w:val="250C2CC1"/>
    <w:rsid w:val="2534177D"/>
    <w:rsid w:val="25F87899"/>
    <w:rsid w:val="2625290B"/>
    <w:rsid w:val="263F0C50"/>
    <w:rsid w:val="266330A9"/>
    <w:rsid w:val="26F6019A"/>
    <w:rsid w:val="27B94B51"/>
    <w:rsid w:val="27E35D0F"/>
    <w:rsid w:val="28473AB9"/>
    <w:rsid w:val="29560F0C"/>
    <w:rsid w:val="29E03734"/>
    <w:rsid w:val="2A401411"/>
    <w:rsid w:val="2AC63408"/>
    <w:rsid w:val="2B9311FA"/>
    <w:rsid w:val="2C8905C7"/>
    <w:rsid w:val="2CE44FA5"/>
    <w:rsid w:val="2D717713"/>
    <w:rsid w:val="2D780FF3"/>
    <w:rsid w:val="2E332F59"/>
    <w:rsid w:val="2E493338"/>
    <w:rsid w:val="2E8F0F47"/>
    <w:rsid w:val="2EED6D17"/>
    <w:rsid w:val="2F365DD3"/>
    <w:rsid w:val="2FFD033A"/>
    <w:rsid w:val="303361AA"/>
    <w:rsid w:val="313D4D32"/>
    <w:rsid w:val="31EF65E3"/>
    <w:rsid w:val="32300BC5"/>
    <w:rsid w:val="3258083B"/>
    <w:rsid w:val="32E75C9F"/>
    <w:rsid w:val="32F442EA"/>
    <w:rsid w:val="32FA6F4A"/>
    <w:rsid w:val="33914FE3"/>
    <w:rsid w:val="33A8026D"/>
    <w:rsid w:val="33DC7073"/>
    <w:rsid w:val="341905F9"/>
    <w:rsid w:val="346B0602"/>
    <w:rsid w:val="34EA72EE"/>
    <w:rsid w:val="35A2097D"/>
    <w:rsid w:val="362B7AA6"/>
    <w:rsid w:val="36F1090B"/>
    <w:rsid w:val="37756B36"/>
    <w:rsid w:val="377C6C93"/>
    <w:rsid w:val="37E00A96"/>
    <w:rsid w:val="37F87058"/>
    <w:rsid w:val="38071579"/>
    <w:rsid w:val="380A073A"/>
    <w:rsid w:val="380F6E36"/>
    <w:rsid w:val="3829681A"/>
    <w:rsid w:val="38346F47"/>
    <w:rsid w:val="384D6139"/>
    <w:rsid w:val="38882104"/>
    <w:rsid w:val="391B24C9"/>
    <w:rsid w:val="392B0754"/>
    <w:rsid w:val="399913BA"/>
    <w:rsid w:val="3AA52EFD"/>
    <w:rsid w:val="3AA620B1"/>
    <w:rsid w:val="3B71610C"/>
    <w:rsid w:val="3B854C4B"/>
    <w:rsid w:val="3C2B054A"/>
    <w:rsid w:val="3D6B1D26"/>
    <w:rsid w:val="3D6F2DEC"/>
    <w:rsid w:val="3E336492"/>
    <w:rsid w:val="3E637803"/>
    <w:rsid w:val="3EB477EC"/>
    <w:rsid w:val="3F0017BD"/>
    <w:rsid w:val="3F5B194E"/>
    <w:rsid w:val="3F732857"/>
    <w:rsid w:val="3FAC6412"/>
    <w:rsid w:val="3FEC5619"/>
    <w:rsid w:val="3FF81309"/>
    <w:rsid w:val="40823B9B"/>
    <w:rsid w:val="40D24055"/>
    <w:rsid w:val="40F965FD"/>
    <w:rsid w:val="41316F3C"/>
    <w:rsid w:val="415B7463"/>
    <w:rsid w:val="428F0B4C"/>
    <w:rsid w:val="43A7138B"/>
    <w:rsid w:val="44745EB1"/>
    <w:rsid w:val="449A6351"/>
    <w:rsid w:val="454D6889"/>
    <w:rsid w:val="45C83FAE"/>
    <w:rsid w:val="46DD6F0E"/>
    <w:rsid w:val="478B23FD"/>
    <w:rsid w:val="47E45200"/>
    <w:rsid w:val="491B74E7"/>
    <w:rsid w:val="492F3BAC"/>
    <w:rsid w:val="493D1627"/>
    <w:rsid w:val="4944539D"/>
    <w:rsid w:val="499C635B"/>
    <w:rsid w:val="49DB7A29"/>
    <w:rsid w:val="49F928B2"/>
    <w:rsid w:val="4A84380D"/>
    <w:rsid w:val="4AB37C62"/>
    <w:rsid w:val="4B6508E7"/>
    <w:rsid w:val="4BED20E9"/>
    <w:rsid w:val="4C0F01FB"/>
    <w:rsid w:val="4C193CC2"/>
    <w:rsid w:val="4C3169B4"/>
    <w:rsid w:val="4C462605"/>
    <w:rsid w:val="4C5D2F51"/>
    <w:rsid w:val="4D7F52F7"/>
    <w:rsid w:val="4DAE476D"/>
    <w:rsid w:val="4E7D1176"/>
    <w:rsid w:val="4EA86FBA"/>
    <w:rsid w:val="4EE35217"/>
    <w:rsid w:val="4F3927F3"/>
    <w:rsid w:val="4F502512"/>
    <w:rsid w:val="4F5F6C0A"/>
    <w:rsid w:val="4F8C120B"/>
    <w:rsid w:val="4FA65B88"/>
    <w:rsid w:val="50844E39"/>
    <w:rsid w:val="50D46843"/>
    <w:rsid w:val="512027C6"/>
    <w:rsid w:val="514D5AD1"/>
    <w:rsid w:val="519126C7"/>
    <w:rsid w:val="528916E7"/>
    <w:rsid w:val="52C02656"/>
    <w:rsid w:val="52C82E44"/>
    <w:rsid w:val="534C68F3"/>
    <w:rsid w:val="53EA6E9E"/>
    <w:rsid w:val="53FA3FCD"/>
    <w:rsid w:val="54044AAF"/>
    <w:rsid w:val="542A043D"/>
    <w:rsid w:val="550305FB"/>
    <w:rsid w:val="570026BA"/>
    <w:rsid w:val="580F0AF1"/>
    <w:rsid w:val="58654AB6"/>
    <w:rsid w:val="58D1707F"/>
    <w:rsid w:val="590876ED"/>
    <w:rsid w:val="593D5240"/>
    <w:rsid w:val="59BE78FC"/>
    <w:rsid w:val="59C07E20"/>
    <w:rsid w:val="5A7B43A4"/>
    <w:rsid w:val="5AA101DA"/>
    <w:rsid w:val="5AB951F9"/>
    <w:rsid w:val="5ADC49FA"/>
    <w:rsid w:val="5AF2009D"/>
    <w:rsid w:val="5B2D40BF"/>
    <w:rsid w:val="5B7803D0"/>
    <w:rsid w:val="5C3C70DE"/>
    <w:rsid w:val="5CC125FE"/>
    <w:rsid w:val="5CC55AC4"/>
    <w:rsid w:val="5DE5442D"/>
    <w:rsid w:val="5EB4000A"/>
    <w:rsid w:val="5EC53BB1"/>
    <w:rsid w:val="5FBF621C"/>
    <w:rsid w:val="5FF52FD6"/>
    <w:rsid w:val="6114741D"/>
    <w:rsid w:val="61345D16"/>
    <w:rsid w:val="615A492B"/>
    <w:rsid w:val="61AF0302"/>
    <w:rsid w:val="62C156F5"/>
    <w:rsid w:val="62D54125"/>
    <w:rsid w:val="63E455DF"/>
    <w:rsid w:val="64335FD2"/>
    <w:rsid w:val="64AD520D"/>
    <w:rsid w:val="64B74B5D"/>
    <w:rsid w:val="64C60DFD"/>
    <w:rsid w:val="64EA1113"/>
    <w:rsid w:val="652020A6"/>
    <w:rsid w:val="66015E3E"/>
    <w:rsid w:val="669A3305"/>
    <w:rsid w:val="66B36B6D"/>
    <w:rsid w:val="692741FA"/>
    <w:rsid w:val="6A1C17F2"/>
    <w:rsid w:val="6AD63AA7"/>
    <w:rsid w:val="6B3B7817"/>
    <w:rsid w:val="6B6C3CA9"/>
    <w:rsid w:val="6B786594"/>
    <w:rsid w:val="6B7D183D"/>
    <w:rsid w:val="6C044476"/>
    <w:rsid w:val="6C17526A"/>
    <w:rsid w:val="6C55183C"/>
    <w:rsid w:val="6C8A2474"/>
    <w:rsid w:val="6CF469CD"/>
    <w:rsid w:val="6D0B036C"/>
    <w:rsid w:val="6D6F6A47"/>
    <w:rsid w:val="6DD824C6"/>
    <w:rsid w:val="6DE36471"/>
    <w:rsid w:val="6F4636B4"/>
    <w:rsid w:val="6F7E3AB2"/>
    <w:rsid w:val="6FB87FC8"/>
    <w:rsid w:val="6FE817B6"/>
    <w:rsid w:val="704003AE"/>
    <w:rsid w:val="705E7F2D"/>
    <w:rsid w:val="71432456"/>
    <w:rsid w:val="71EA2599"/>
    <w:rsid w:val="72C1122D"/>
    <w:rsid w:val="72D61DB3"/>
    <w:rsid w:val="72D963A9"/>
    <w:rsid w:val="73645158"/>
    <w:rsid w:val="73915936"/>
    <w:rsid w:val="739B7408"/>
    <w:rsid w:val="73A03B22"/>
    <w:rsid w:val="73A87F49"/>
    <w:rsid w:val="73AB33AF"/>
    <w:rsid w:val="73CB10CB"/>
    <w:rsid w:val="73EB678B"/>
    <w:rsid w:val="74475303"/>
    <w:rsid w:val="7453695C"/>
    <w:rsid w:val="759B4C36"/>
    <w:rsid w:val="75B40A00"/>
    <w:rsid w:val="75CD243E"/>
    <w:rsid w:val="761C559E"/>
    <w:rsid w:val="766714C4"/>
    <w:rsid w:val="76A93654"/>
    <w:rsid w:val="76B14EEB"/>
    <w:rsid w:val="76E030E1"/>
    <w:rsid w:val="772A7CF8"/>
    <w:rsid w:val="77393D86"/>
    <w:rsid w:val="77571469"/>
    <w:rsid w:val="7832316B"/>
    <w:rsid w:val="78CF29C2"/>
    <w:rsid w:val="794C1679"/>
    <w:rsid w:val="79FA29BB"/>
    <w:rsid w:val="7A2F7E31"/>
    <w:rsid w:val="7A925AE4"/>
    <w:rsid w:val="7B0D532B"/>
    <w:rsid w:val="7B146263"/>
    <w:rsid w:val="7B6309E7"/>
    <w:rsid w:val="7C1659F3"/>
    <w:rsid w:val="7C3F4AB0"/>
    <w:rsid w:val="7C5C4F77"/>
    <w:rsid w:val="7D1E3135"/>
    <w:rsid w:val="7D250D11"/>
    <w:rsid w:val="7D847E43"/>
    <w:rsid w:val="7E492F90"/>
    <w:rsid w:val="7E7713E5"/>
    <w:rsid w:val="7FE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line="360" w:lineRule="auto"/>
      <w:jc w:val="center"/>
      <w:outlineLvl w:val="0"/>
    </w:pPr>
    <w:rPr>
      <w:rFonts w:ascii="Calibri" w:hAnsi="Calibri"/>
      <w:b/>
      <w:bCs/>
      <w:kern w:val="44"/>
      <w:sz w:val="36"/>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3"/>
    <w:basedOn w:val="1"/>
    <w:qFormat/>
    <w:uiPriority w:val="99"/>
    <w:rPr>
      <w:sz w:val="16"/>
      <w:szCs w:val="16"/>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jc w:val="left"/>
    </w:pPr>
    <w:rPr>
      <w:b/>
      <w:bCs/>
      <w:caps/>
      <w:sz w:val="20"/>
      <w:szCs w:val="20"/>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页眉 Char"/>
    <w:basedOn w:val="11"/>
    <w:link w:val="6"/>
    <w:qFormat/>
    <w:uiPriority w:val="0"/>
    <w:rPr>
      <w:kern w:val="2"/>
      <w:sz w:val="18"/>
      <w:szCs w:val="18"/>
    </w:rPr>
  </w:style>
  <w:style w:type="character" w:customStyle="1" w:styleId="21">
    <w:name w:val="页脚 Char"/>
    <w:basedOn w:val="11"/>
    <w:link w:val="5"/>
    <w:qFormat/>
    <w:uiPriority w:val="0"/>
    <w:rPr>
      <w:kern w:val="2"/>
      <w:sz w:val="18"/>
      <w:szCs w:val="18"/>
    </w:rPr>
  </w:style>
  <w:style w:type="character" w:customStyle="1" w:styleId="22">
    <w:name w:val="bsharetext"/>
    <w:basedOn w:val="11"/>
    <w:qFormat/>
    <w:uiPriority w:val="0"/>
  </w:style>
  <w:style w:type="paragraph" w:customStyle="1" w:styleId="23">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531</Words>
  <Characters>3028</Characters>
  <Lines>25</Lines>
  <Paragraphs>7</Paragraphs>
  <TotalTime>257</TotalTime>
  <ScaleCrop>false</ScaleCrop>
  <LinksUpToDate>false</LinksUpToDate>
  <CharactersWithSpaces>3552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2019-07-29T07:02:00Z</cp:lastPrinted>
  <dcterms:modified xsi:type="dcterms:W3CDTF">2019-07-31T03:13:34Z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